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6F8F96" w14:textId="77777777" w:rsidR="004831A8" w:rsidRPr="00162898" w:rsidRDefault="004831A8" w:rsidP="00472D68">
      <w:pPr>
        <w:pStyle w:val="Header"/>
        <w:tabs>
          <w:tab w:val="clear" w:pos="4703"/>
          <w:tab w:val="clear" w:pos="9406"/>
        </w:tabs>
        <w:rPr>
          <w:rFonts w:ascii="Avenir Next" w:hAnsi="Avenir Next"/>
          <w:b/>
          <w:bCs/>
          <w:lang w:val="en-US"/>
        </w:rPr>
      </w:pPr>
    </w:p>
    <w:p w14:paraId="01E47498" w14:textId="77777777" w:rsidR="004831A8" w:rsidRPr="00162898" w:rsidRDefault="004831A8" w:rsidP="00472D68">
      <w:pPr>
        <w:pStyle w:val="Header"/>
        <w:tabs>
          <w:tab w:val="clear" w:pos="4703"/>
          <w:tab w:val="clear" w:pos="9406"/>
        </w:tabs>
        <w:rPr>
          <w:rFonts w:ascii="Avenir Next" w:hAnsi="Avenir Next"/>
          <w:b/>
          <w:bCs/>
          <w:lang w:val="en-US"/>
        </w:rPr>
      </w:pPr>
    </w:p>
    <w:p w14:paraId="34598B84" w14:textId="77777777" w:rsidR="004831A8" w:rsidRPr="00162898" w:rsidRDefault="004831A8" w:rsidP="00472D68">
      <w:pPr>
        <w:pStyle w:val="Header"/>
        <w:tabs>
          <w:tab w:val="clear" w:pos="4703"/>
          <w:tab w:val="clear" w:pos="9406"/>
        </w:tabs>
        <w:rPr>
          <w:rFonts w:ascii="Avenir Next" w:hAnsi="Avenir Next"/>
          <w:b/>
          <w:bCs/>
          <w:lang w:val="en-US"/>
        </w:rPr>
      </w:pPr>
    </w:p>
    <w:p w14:paraId="34BFC3A0" w14:textId="6830766B" w:rsidR="004831A8" w:rsidRPr="00162898" w:rsidRDefault="002D14BF" w:rsidP="00472D68">
      <w:pPr>
        <w:pStyle w:val="Default"/>
        <w:spacing w:before="0"/>
        <w:rPr>
          <w:rFonts w:ascii="Avenir Next" w:eastAsia="Arial Unicode MS" w:hAnsi="Avenir Next" w:cs="Arial Unicode MS"/>
          <w:b/>
          <w:bCs/>
          <w:sz w:val="20"/>
          <w:szCs w:val="20"/>
          <w:lang w:val="en-US"/>
          <w14:textOutline w14:w="0" w14:cap="rnd" w14:cmpd="sng" w14:algn="ctr">
            <w14:noFill/>
            <w14:prstDash w14:val="solid"/>
            <w14:bevel/>
          </w14:textOutline>
        </w:rPr>
      </w:pPr>
      <w:r w:rsidRPr="00162898">
        <w:rPr>
          <w:rFonts w:ascii="Avenir Next" w:eastAsia="Arial Unicode MS" w:hAnsi="Avenir Next" w:cs="Arial Unicode MS"/>
          <w:b/>
          <w:bCs/>
          <w:sz w:val="20"/>
          <w:szCs w:val="20"/>
          <w:lang w:val="en-US"/>
          <w14:textOutline w14:w="0" w14:cap="rnd" w14:cmpd="sng" w14:algn="ctr">
            <w14:noFill/>
            <w14:prstDash w14:val="solid"/>
            <w14:bevel/>
          </w14:textOutline>
        </w:rPr>
        <w:t>September 10, 2019</w:t>
      </w:r>
    </w:p>
    <w:p w14:paraId="263BD3AB" w14:textId="77777777" w:rsidR="002D14BF" w:rsidRPr="00162898" w:rsidRDefault="002D14BF" w:rsidP="00472D68">
      <w:pPr>
        <w:pStyle w:val="Default"/>
        <w:spacing w:before="0"/>
        <w:rPr>
          <w:rFonts w:ascii="Avenir Next" w:hAnsi="Avenir Next"/>
          <w:sz w:val="20"/>
          <w:szCs w:val="20"/>
          <w:lang w:val="en-US"/>
        </w:rPr>
      </w:pPr>
    </w:p>
    <w:p w14:paraId="525451B7" w14:textId="45082CF6" w:rsidR="002D14BF" w:rsidRPr="00162898" w:rsidRDefault="002D14BF" w:rsidP="00472D68">
      <w:pPr>
        <w:jc w:val="both"/>
        <w:rPr>
          <w:rFonts w:ascii="Avenir Next" w:eastAsia="Times New Roman" w:hAnsi="Avenir Next" w:cs="Arial"/>
          <w:b/>
          <w:bCs/>
          <w:color w:val="000000"/>
          <w:sz w:val="28"/>
          <w:szCs w:val="28"/>
        </w:rPr>
      </w:pPr>
      <w:r w:rsidRPr="00162898">
        <w:rPr>
          <w:rFonts w:ascii="Avenir Next" w:eastAsia="Times New Roman" w:hAnsi="Avenir Next" w:cs="Arial"/>
          <w:b/>
          <w:bCs/>
          <w:color w:val="000000"/>
          <w:sz w:val="28"/>
          <w:szCs w:val="28"/>
        </w:rPr>
        <w:t>Meşher</w:t>
      </w:r>
      <w:r w:rsidR="00472D68" w:rsidRPr="00162898">
        <w:rPr>
          <w:rFonts w:ascii="Avenir Next" w:eastAsia="Times New Roman" w:hAnsi="Avenir Next" w:cs="Arial"/>
          <w:b/>
          <w:bCs/>
          <w:color w:val="000000"/>
          <w:sz w:val="28"/>
          <w:szCs w:val="28"/>
        </w:rPr>
        <w:t>:</w:t>
      </w:r>
      <w:r w:rsidRPr="00162898">
        <w:rPr>
          <w:rFonts w:ascii="Avenir Next" w:eastAsia="Times New Roman" w:hAnsi="Avenir Next" w:cs="Arial"/>
          <w:b/>
          <w:bCs/>
          <w:color w:val="000000"/>
          <w:sz w:val="28"/>
          <w:szCs w:val="28"/>
        </w:rPr>
        <w:t xml:space="preserve"> A New Exhibition Space in Istanbul</w:t>
      </w:r>
    </w:p>
    <w:p w14:paraId="07CFC741" w14:textId="77777777" w:rsidR="002D14BF" w:rsidRPr="00162898" w:rsidRDefault="002D14BF" w:rsidP="00472D68">
      <w:pPr>
        <w:jc w:val="both"/>
        <w:rPr>
          <w:rFonts w:ascii="Avenir Next" w:eastAsia="Times New Roman" w:hAnsi="Avenir Next" w:cs="Arial"/>
          <w:b/>
          <w:bCs/>
          <w:color w:val="000000"/>
          <w:sz w:val="28"/>
          <w:szCs w:val="28"/>
        </w:rPr>
      </w:pPr>
      <w:r w:rsidRPr="00162898">
        <w:rPr>
          <w:rFonts w:ascii="Avenir Next" w:eastAsia="Times New Roman" w:hAnsi="Avenir Next" w:cs="Arial"/>
          <w:b/>
          <w:bCs/>
          <w:color w:val="000000"/>
          <w:sz w:val="28"/>
          <w:szCs w:val="28"/>
        </w:rPr>
        <w:t xml:space="preserve">Inaugural Exhibition </w:t>
      </w:r>
    </w:p>
    <w:p w14:paraId="36917695" w14:textId="77777777" w:rsidR="004831A8" w:rsidRPr="00162898" w:rsidRDefault="004831A8" w:rsidP="00472D68">
      <w:pPr>
        <w:jc w:val="both"/>
        <w:rPr>
          <w:rFonts w:ascii="Avenir Next" w:hAnsi="Avenir Next" w:cstheme="minorHAnsi"/>
          <w:b/>
        </w:rPr>
      </w:pPr>
    </w:p>
    <w:p w14:paraId="0691AA9D" w14:textId="6FFDE8B2" w:rsidR="00D17F4E" w:rsidRPr="00D17F4E" w:rsidRDefault="00D17F4E" w:rsidP="00472D68">
      <w:pPr>
        <w:rPr>
          <w:rFonts w:ascii="Avenir Next" w:hAnsi="Avenir Next"/>
          <w:b/>
          <w:bCs/>
          <w:sz w:val="20"/>
          <w:szCs w:val="20"/>
        </w:rPr>
      </w:pPr>
      <w:r w:rsidRPr="00D17F4E">
        <w:rPr>
          <w:rFonts w:ascii="Avenir Next" w:hAnsi="Avenir Next"/>
          <w:b/>
          <w:bCs/>
          <w:sz w:val="20"/>
          <w:szCs w:val="20"/>
        </w:rPr>
        <w:t>EXHIBITION:</w:t>
      </w:r>
    </w:p>
    <w:p w14:paraId="2C307517" w14:textId="3EE8DDCC" w:rsidR="00472D68" w:rsidRPr="00D17F4E" w:rsidRDefault="002D14BF" w:rsidP="00472D68">
      <w:pPr>
        <w:rPr>
          <w:rFonts w:ascii="Avenir Next" w:hAnsi="Avenir Next"/>
          <w:b/>
          <w:bCs/>
          <w:i/>
          <w:iCs/>
          <w:sz w:val="20"/>
          <w:szCs w:val="20"/>
        </w:rPr>
      </w:pPr>
      <w:r w:rsidRPr="00D17F4E">
        <w:rPr>
          <w:rFonts w:ascii="Avenir Next" w:hAnsi="Avenir Next"/>
          <w:b/>
          <w:bCs/>
          <w:i/>
          <w:iCs/>
          <w:sz w:val="20"/>
          <w:szCs w:val="20"/>
        </w:rPr>
        <w:t xml:space="preserve">Beyond the Vessel: Myths, Legends, and Fables </w:t>
      </w:r>
    </w:p>
    <w:p w14:paraId="7EE790D3" w14:textId="434D4191" w:rsidR="002D14BF" w:rsidRPr="00162898" w:rsidRDefault="002D14BF" w:rsidP="00472D68">
      <w:pPr>
        <w:rPr>
          <w:rFonts w:ascii="Avenir Next" w:hAnsi="Avenir Next"/>
          <w:b/>
          <w:bCs/>
          <w:sz w:val="22"/>
          <w:szCs w:val="22"/>
        </w:rPr>
      </w:pPr>
      <w:r w:rsidRPr="00D17F4E">
        <w:rPr>
          <w:rFonts w:ascii="Avenir Next" w:hAnsi="Avenir Next"/>
          <w:b/>
          <w:bCs/>
          <w:i/>
          <w:iCs/>
          <w:sz w:val="20"/>
          <w:szCs w:val="20"/>
        </w:rPr>
        <w:t xml:space="preserve">in Contemporary Ceramics </w:t>
      </w:r>
      <w:r w:rsidR="005C0F38" w:rsidRPr="00D17F4E">
        <w:rPr>
          <w:rFonts w:ascii="Avenir Next" w:hAnsi="Avenir Next"/>
          <w:b/>
          <w:bCs/>
          <w:i/>
          <w:iCs/>
          <w:sz w:val="20"/>
          <w:szCs w:val="20"/>
        </w:rPr>
        <w:t>A</w:t>
      </w:r>
      <w:r w:rsidRPr="00D17F4E">
        <w:rPr>
          <w:rFonts w:ascii="Avenir Next" w:hAnsi="Avenir Next"/>
          <w:b/>
          <w:bCs/>
          <w:i/>
          <w:iCs/>
          <w:sz w:val="20"/>
          <w:szCs w:val="20"/>
        </w:rPr>
        <w:t>round Europe</w:t>
      </w:r>
    </w:p>
    <w:p w14:paraId="103B58F2" w14:textId="1B22B1F7" w:rsidR="002D14BF" w:rsidRPr="00162898" w:rsidRDefault="002D14BF" w:rsidP="00472D68">
      <w:pPr>
        <w:pStyle w:val="Footer"/>
        <w:tabs>
          <w:tab w:val="clear" w:pos="4703"/>
          <w:tab w:val="clear" w:pos="940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venir Next" w:hAnsi="Avenir Next" w:cstheme="minorHAnsi"/>
          <w:b/>
          <w:bCs/>
          <w:color w:val="auto"/>
          <w:lang w:val="en-US"/>
        </w:rPr>
      </w:pPr>
      <w:r w:rsidRPr="00162898">
        <w:rPr>
          <w:rFonts w:ascii="Avenir Next" w:hAnsi="Avenir Next" w:cstheme="minorHAnsi"/>
          <w:b/>
          <w:bCs/>
          <w:color w:val="auto"/>
          <w:lang w:val="en-US"/>
        </w:rPr>
        <w:t>September 13</w:t>
      </w:r>
      <w:r w:rsidR="00472D68" w:rsidRPr="00162898">
        <w:rPr>
          <w:rFonts w:ascii="Avenir Next" w:hAnsi="Avenir Next" w:cstheme="minorHAnsi"/>
          <w:b/>
          <w:bCs/>
          <w:color w:val="auto"/>
          <w:lang w:val="en-US"/>
        </w:rPr>
        <w:t>–</w:t>
      </w:r>
      <w:r w:rsidRPr="00162898">
        <w:rPr>
          <w:rFonts w:ascii="Avenir Next" w:hAnsi="Avenir Next" w:cstheme="minorHAnsi"/>
          <w:b/>
          <w:bCs/>
          <w:color w:val="auto"/>
          <w:lang w:val="en-US"/>
        </w:rPr>
        <w:t>December 22, 2019</w:t>
      </w:r>
    </w:p>
    <w:p w14:paraId="6F2C658B" w14:textId="50DED918" w:rsidR="004831A8" w:rsidRPr="00162898" w:rsidRDefault="004831A8" w:rsidP="00472D68">
      <w:pPr>
        <w:pStyle w:val="Footer"/>
        <w:tabs>
          <w:tab w:val="clear" w:pos="4703"/>
          <w:tab w:val="clear" w:pos="940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venir Next" w:eastAsia="Calibri" w:hAnsi="Avenir Next" w:cs="Calibri"/>
          <w:lang w:val="en-US"/>
        </w:rPr>
      </w:pPr>
      <w:r w:rsidRPr="00162898">
        <w:rPr>
          <w:rFonts w:ascii="Avenir Next" w:hAnsi="Avenir Next"/>
          <w:b/>
          <w:bCs/>
          <w:lang w:val="en-US"/>
        </w:rPr>
        <w:t>Meşher, Beyoğlu</w:t>
      </w:r>
    </w:p>
    <w:p w14:paraId="1540676E" w14:textId="5A3A1C83" w:rsidR="004831A8" w:rsidRPr="00162898" w:rsidRDefault="004831A8" w:rsidP="00472D68">
      <w:pPr>
        <w:pStyle w:val="Footer"/>
        <w:tabs>
          <w:tab w:val="clear" w:pos="4703"/>
          <w:tab w:val="clear" w:pos="940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venir Next" w:eastAsia="Calibri" w:hAnsi="Avenir Next" w:cs="Calibri"/>
          <w:lang w:val="en-US"/>
        </w:rPr>
      </w:pPr>
    </w:p>
    <w:p w14:paraId="712936DB" w14:textId="1FF4B541" w:rsidR="00722F8A" w:rsidRPr="00804871" w:rsidRDefault="00722F8A" w:rsidP="00472D68">
      <w:pPr>
        <w:rPr>
          <w:rFonts w:ascii="Avenir Next" w:eastAsia="Times New Roman" w:hAnsi="Avenir Next"/>
          <w:i/>
          <w:iCs/>
          <w:color w:val="232323"/>
          <w:sz w:val="20"/>
          <w:szCs w:val="20"/>
          <w:lang w:eastAsia="tr-TR"/>
        </w:rPr>
      </w:pPr>
      <w:r w:rsidRPr="00804871">
        <w:rPr>
          <w:rFonts w:ascii="Avenir Next" w:hAnsi="Avenir Next"/>
          <w:bCs/>
          <w:i/>
          <w:iCs/>
          <w:sz w:val="20"/>
          <w:szCs w:val="20"/>
        </w:rPr>
        <w:t>Meşher,</w:t>
      </w:r>
      <w:r w:rsidRPr="00804871">
        <w:rPr>
          <w:rFonts w:ascii="Avenir Next" w:hAnsi="Avenir Next"/>
          <w:i/>
          <w:iCs/>
          <w:sz w:val="20"/>
          <w:szCs w:val="20"/>
        </w:rPr>
        <w:t xml:space="preserve"> a </w:t>
      </w:r>
      <w:r w:rsidRPr="00804871">
        <w:rPr>
          <w:rFonts w:ascii="Avenir Next" w:eastAsia="Times New Roman" w:hAnsi="Avenir Next"/>
          <w:i/>
          <w:iCs/>
          <w:color w:val="232323"/>
          <w:sz w:val="20"/>
          <w:szCs w:val="20"/>
          <w:lang w:eastAsia="tr-TR"/>
        </w:rPr>
        <w:t xml:space="preserve">new exhibition space </w:t>
      </w:r>
      <w:r w:rsidRPr="00804871">
        <w:rPr>
          <w:rFonts w:ascii="Avenir Next" w:hAnsi="Avenir Next"/>
          <w:i/>
          <w:iCs/>
          <w:sz w:val="20"/>
          <w:szCs w:val="20"/>
        </w:rPr>
        <w:t xml:space="preserve">initiated by the </w:t>
      </w:r>
      <w:proofErr w:type="spellStart"/>
      <w:r w:rsidRPr="00804871">
        <w:rPr>
          <w:rFonts w:ascii="Avenir Next" w:hAnsi="Avenir Next"/>
          <w:i/>
          <w:iCs/>
          <w:sz w:val="20"/>
          <w:szCs w:val="20"/>
        </w:rPr>
        <w:t>Vehbi</w:t>
      </w:r>
      <w:proofErr w:type="spellEnd"/>
      <w:r w:rsidRPr="00804871">
        <w:rPr>
          <w:rFonts w:ascii="Avenir Next" w:hAnsi="Avenir Next"/>
          <w:i/>
          <w:iCs/>
          <w:sz w:val="20"/>
          <w:szCs w:val="20"/>
        </w:rPr>
        <w:t xml:space="preserve"> </w:t>
      </w:r>
      <w:proofErr w:type="spellStart"/>
      <w:r w:rsidRPr="00804871">
        <w:rPr>
          <w:rFonts w:ascii="Avenir Next" w:hAnsi="Avenir Next"/>
          <w:i/>
          <w:iCs/>
          <w:sz w:val="20"/>
          <w:szCs w:val="20"/>
        </w:rPr>
        <w:t>Koç</w:t>
      </w:r>
      <w:proofErr w:type="spellEnd"/>
      <w:r w:rsidRPr="00804871">
        <w:rPr>
          <w:rFonts w:ascii="Avenir Next" w:hAnsi="Avenir Next"/>
          <w:i/>
          <w:iCs/>
          <w:sz w:val="20"/>
          <w:szCs w:val="20"/>
        </w:rPr>
        <w:t xml:space="preserve"> Foundation, </w:t>
      </w:r>
      <w:r w:rsidRPr="00804871">
        <w:rPr>
          <w:rFonts w:ascii="Avenir Next" w:eastAsia="Times New Roman" w:hAnsi="Avenir Next"/>
          <w:i/>
          <w:iCs/>
          <w:color w:val="232323"/>
          <w:sz w:val="20"/>
          <w:szCs w:val="20"/>
          <w:lang w:eastAsia="tr-TR"/>
        </w:rPr>
        <w:t>opens with its inaugural exhibition Beyond the Vessel: Myths, Legends, and Fables in Contemporary Ceramics around Europe.</w:t>
      </w:r>
    </w:p>
    <w:p w14:paraId="0D355DB2" w14:textId="703A604F" w:rsidR="004831A8" w:rsidRPr="00804871" w:rsidRDefault="004831A8" w:rsidP="00472D68">
      <w:pPr>
        <w:pStyle w:val="Header"/>
        <w:pBdr>
          <w:top w:val="none" w:sz="0" w:space="0" w:color="auto"/>
          <w:left w:val="none" w:sz="0" w:space="0" w:color="auto"/>
          <w:bottom w:val="single" w:sz="4" w:space="1" w:color="auto"/>
          <w:right w:val="none" w:sz="0" w:space="0" w:color="auto"/>
          <w:between w:val="none" w:sz="0" w:space="0" w:color="auto"/>
          <w:bar w:val="none" w:sz="0" w:color="auto"/>
        </w:pBdr>
        <w:tabs>
          <w:tab w:val="clear" w:pos="4703"/>
          <w:tab w:val="clear" w:pos="9406"/>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Avenir Next" w:eastAsia="Calibri" w:hAnsi="Avenir Next" w:cs="Calibri"/>
          <w:i/>
          <w:iCs/>
          <w:lang w:val="en-US"/>
        </w:rPr>
      </w:pPr>
    </w:p>
    <w:p w14:paraId="5524E9F6" w14:textId="18587320" w:rsidR="004831A8" w:rsidRPr="00804871" w:rsidRDefault="004831A8" w:rsidP="00472D68">
      <w:pPr>
        <w:pStyle w:val="Header"/>
        <w:tabs>
          <w:tab w:val="clear" w:pos="4703"/>
          <w:tab w:val="clear" w:pos="9406"/>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Avenir Next" w:eastAsia="Calibri" w:hAnsi="Avenir Next" w:cs="Calibri"/>
          <w:lang w:val="en-US"/>
        </w:rPr>
      </w:pPr>
    </w:p>
    <w:p w14:paraId="51447D91" w14:textId="3423092C" w:rsidR="002D14BF" w:rsidRPr="00804871" w:rsidRDefault="002D14BF" w:rsidP="00472D68">
      <w:pPr>
        <w:rPr>
          <w:rFonts w:ascii="Avenir Next" w:eastAsia="Times New Roman" w:hAnsi="Avenir Next"/>
          <w:color w:val="232323"/>
          <w:sz w:val="20"/>
          <w:szCs w:val="20"/>
          <w:lang w:eastAsia="tr-TR"/>
        </w:rPr>
      </w:pPr>
      <w:proofErr w:type="spellStart"/>
      <w:r w:rsidRPr="00804871">
        <w:rPr>
          <w:rFonts w:ascii="Avenir Next" w:eastAsia="Times New Roman" w:hAnsi="Avenir Next" w:cs="Arial"/>
          <w:color w:val="000000"/>
          <w:sz w:val="20"/>
          <w:szCs w:val="20"/>
        </w:rPr>
        <w:t>Meşher’s</w:t>
      </w:r>
      <w:proofErr w:type="spellEnd"/>
      <w:r w:rsidRPr="00804871">
        <w:rPr>
          <w:rFonts w:ascii="Avenir Next" w:eastAsia="Times New Roman" w:hAnsi="Avenir Next" w:cs="Arial"/>
          <w:color w:val="000000"/>
          <w:sz w:val="20"/>
          <w:szCs w:val="20"/>
        </w:rPr>
        <w:t xml:space="preserve"> first exhibition,</w:t>
      </w:r>
      <w:r w:rsidRPr="00804871">
        <w:rPr>
          <w:rFonts w:ascii="Avenir Next" w:eastAsia="Times New Roman" w:hAnsi="Avenir Next"/>
          <w:color w:val="232323"/>
          <w:sz w:val="20"/>
          <w:szCs w:val="20"/>
          <w:lang w:eastAsia="tr-TR"/>
        </w:rPr>
        <w:t xml:space="preserve"> </w:t>
      </w:r>
      <w:r w:rsidRPr="00804871">
        <w:rPr>
          <w:rFonts w:ascii="Avenir Next" w:eastAsia="Times New Roman" w:hAnsi="Avenir Next"/>
          <w:i/>
          <w:iCs/>
          <w:color w:val="232323"/>
          <w:sz w:val="20"/>
          <w:szCs w:val="20"/>
          <w:lang w:eastAsia="tr-TR"/>
        </w:rPr>
        <w:t xml:space="preserve">Beyond the Vessel: Myths, Legends, and Fables in Contemporary Ceramics </w:t>
      </w:r>
      <w:r w:rsidR="00453BEA" w:rsidRPr="00804871">
        <w:rPr>
          <w:rFonts w:ascii="Avenir Next" w:eastAsia="Times New Roman" w:hAnsi="Avenir Next"/>
          <w:i/>
          <w:iCs/>
          <w:color w:val="232323"/>
          <w:sz w:val="20"/>
          <w:szCs w:val="20"/>
          <w:lang w:eastAsia="tr-TR"/>
        </w:rPr>
        <w:t>A</w:t>
      </w:r>
      <w:r w:rsidRPr="00804871">
        <w:rPr>
          <w:rFonts w:ascii="Avenir Next" w:eastAsia="Times New Roman" w:hAnsi="Avenir Next"/>
          <w:i/>
          <w:iCs/>
          <w:color w:val="232323"/>
          <w:sz w:val="20"/>
          <w:szCs w:val="20"/>
          <w:lang w:eastAsia="tr-TR"/>
        </w:rPr>
        <w:t>round Europe</w:t>
      </w:r>
      <w:r w:rsidRPr="00804871">
        <w:rPr>
          <w:rFonts w:ascii="Avenir Next" w:eastAsia="Times New Roman" w:hAnsi="Avenir Next"/>
          <w:color w:val="232323"/>
          <w:sz w:val="20"/>
          <w:szCs w:val="20"/>
          <w:lang w:eastAsia="tr-TR"/>
        </w:rPr>
        <w:t xml:space="preserve"> demonstrates how ancient myths have echoed down through generations, and now form an exciting new wave of contemporary art inspired by the human characteristics and archetypes they represent. It focuses on how clay, often used simply to manufacture vessels and other utilitarian objects, holds the potential of being one of the most refined, yet powerful materials in the hands of artists with exceptional skill and vision, expressing human emotion in the greatest degree of subtlety.</w:t>
      </w:r>
    </w:p>
    <w:p w14:paraId="5AB18EAF" w14:textId="77777777" w:rsidR="00472D68" w:rsidRPr="00804871" w:rsidRDefault="00472D68" w:rsidP="00472D68">
      <w:pPr>
        <w:rPr>
          <w:rFonts w:ascii="Avenir Next" w:eastAsia="Times New Roman" w:hAnsi="Avenir Next"/>
          <w:color w:val="232323"/>
          <w:sz w:val="20"/>
          <w:szCs w:val="20"/>
          <w:lang w:eastAsia="tr-TR"/>
        </w:rPr>
      </w:pPr>
    </w:p>
    <w:p w14:paraId="79339035" w14:textId="6F66C523" w:rsidR="00815CAF" w:rsidRPr="00804871" w:rsidRDefault="002D14BF" w:rsidP="00472D68">
      <w:pPr>
        <w:pStyle w:val="NormalWeb"/>
        <w:spacing w:before="0" w:beforeAutospacing="0" w:after="0" w:afterAutospacing="0"/>
        <w:rPr>
          <w:rFonts w:ascii="Avenir Next" w:hAnsi="Avenir Next"/>
        </w:rPr>
      </w:pPr>
      <w:r w:rsidRPr="00804871">
        <w:rPr>
          <w:rFonts w:ascii="Avenir Next" w:hAnsi="Avenir Next"/>
        </w:rPr>
        <w:t xml:space="preserve">Prepared in collaboration with </w:t>
      </w:r>
      <w:proofErr w:type="spellStart"/>
      <w:r w:rsidRPr="00804871">
        <w:rPr>
          <w:rFonts w:ascii="Avenir Next" w:hAnsi="Avenir Next"/>
        </w:rPr>
        <w:t>Messums</w:t>
      </w:r>
      <w:proofErr w:type="spellEnd"/>
      <w:r w:rsidRPr="00804871">
        <w:rPr>
          <w:rFonts w:ascii="Avenir Next" w:hAnsi="Avenir Next"/>
        </w:rPr>
        <w:t xml:space="preserve"> Wiltshire</w:t>
      </w:r>
      <w:r w:rsidRPr="00804871">
        <w:rPr>
          <w:rFonts w:ascii="Avenir Next" w:hAnsi="Avenir Next"/>
          <w:color w:val="000000" w:themeColor="text1"/>
        </w:rPr>
        <w:t xml:space="preserve"> and </w:t>
      </w:r>
      <w:r w:rsidR="003B5B67" w:rsidRPr="00804871">
        <w:rPr>
          <w:rFonts w:ascii="Avenir Next" w:hAnsi="Avenir Next"/>
          <w:color w:val="000000" w:themeColor="text1"/>
        </w:rPr>
        <w:t>co-</w:t>
      </w:r>
      <w:r w:rsidRPr="00804871">
        <w:rPr>
          <w:rFonts w:ascii="Avenir Next" w:hAnsi="Avenir Next"/>
        </w:rPr>
        <w:t xml:space="preserve">curated by Catherine Milner and </w:t>
      </w:r>
      <w:proofErr w:type="spellStart"/>
      <w:r w:rsidRPr="00804871">
        <w:rPr>
          <w:rFonts w:ascii="Avenir Next" w:hAnsi="Avenir Next"/>
        </w:rPr>
        <w:t>Károly</w:t>
      </w:r>
      <w:proofErr w:type="spellEnd"/>
      <w:r w:rsidRPr="00804871">
        <w:rPr>
          <w:rFonts w:ascii="Avenir Next" w:hAnsi="Avenir Next"/>
        </w:rPr>
        <w:t xml:space="preserve"> </w:t>
      </w:r>
      <w:proofErr w:type="spellStart"/>
      <w:r w:rsidRPr="00804871">
        <w:rPr>
          <w:rFonts w:ascii="Avenir Next" w:hAnsi="Avenir Next"/>
        </w:rPr>
        <w:t>Aliotti</w:t>
      </w:r>
      <w:proofErr w:type="spellEnd"/>
      <w:r w:rsidRPr="00804871">
        <w:rPr>
          <w:rFonts w:ascii="Avenir Next" w:hAnsi="Avenir Next"/>
        </w:rPr>
        <w:t>, the exhibition presents works by 13 artists, each of whom, in their distinctive way, show</w:t>
      </w:r>
      <w:r w:rsidR="003B5B67" w:rsidRPr="00804871">
        <w:rPr>
          <w:rFonts w:ascii="Avenir Next" w:hAnsi="Avenir Next"/>
        </w:rPr>
        <w:t>s</w:t>
      </w:r>
      <w:r w:rsidRPr="00804871">
        <w:rPr>
          <w:rFonts w:ascii="Avenir Next" w:hAnsi="Avenir Next"/>
        </w:rPr>
        <w:t xml:space="preserve"> the enduring potency of historic narratives manifested in the material of clay. Meşher, takes its name from the Ottoman Turkish word meaning </w:t>
      </w:r>
      <w:r w:rsidR="00B66311">
        <w:rPr>
          <w:rFonts w:ascii="Avenir Next" w:hAnsi="Avenir Next"/>
        </w:rPr>
        <w:t>“</w:t>
      </w:r>
      <w:r w:rsidRPr="00804871">
        <w:rPr>
          <w:rFonts w:ascii="Avenir Next" w:hAnsi="Avenir Next"/>
        </w:rPr>
        <w:t>exhibition space</w:t>
      </w:r>
      <w:r w:rsidR="00B66311">
        <w:rPr>
          <w:rFonts w:ascii="Avenir Next" w:hAnsi="Avenir Next"/>
        </w:rPr>
        <w:t>”</w:t>
      </w:r>
      <w:r w:rsidRPr="00804871">
        <w:rPr>
          <w:rFonts w:ascii="Avenir Next" w:hAnsi="Avenir Next"/>
        </w:rPr>
        <w:t>, and is located in a historic building, which formerly housed Arter at the very center of Istanbul. In the course of the exhibition, Meşher will also organize parallel events, artist talks, and workshops.</w:t>
      </w:r>
    </w:p>
    <w:p w14:paraId="64537274" w14:textId="77777777" w:rsidR="002D14BF" w:rsidRPr="00804871" w:rsidRDefault="002D14BF" w:rsidP="00472D68">
      <w:pPr>
        <w:pStyle w:val="NormalWeb"/>
        <w:spacing w:before="0" w:beforeAutospacing="0" w:after="0" w:afterAutospacing="0"/>
        <w:rPr>
          <w:rFonts w:ascii="Avenir Next" w:hAnsi="Avenir Next"/>
        </w:rPr>
      </w:pPr>
    </w:p>
    <w:p w14:paraId="0A568B78" w14:textId="77777777" w:rsidR="002D14BF" w:rsidRPr="00804871" w:rsidRDefault="002D14BF" w:rsidP="00472D68">
      <w:pPr>
        <w:rPr>
          <w:rFonts w:ascii="Avenir Next" w:eastAsiaTheme="minorEastAsia" w:hAnsi="Avenir Next"/>
          <w:b/>
          <w:bCs/>
          <w:sz w:val="20"/>
          <w:szCs w:val="20"/>
        </w:rPr>
      </w:pPr>
      <w:r w:rsidRPr="00804871">
        <w:rPr>
          <w:rFonts w:ascii="Avenir Next" w:eastAsiaTheme="minorEastAsia" w:hAnsi="Avenir Next"/>
          <w:b/>
          <w:bCs/>
          <w:sz w:val="20"/>
          <w:szCs w:val="20"/>
        </w:rPr>
        <w:t>Artists</w:t>
      </w:r>
    </w:p>
    <w:p w14:paraId="35313B8F" w14:textId="77777777" w:rsidR="002D14BF" w:rsidRPr="00804871" w:rsidRDefault="002D14BF" w:rsidP="00472D68">
      <w:pPr>
        <w:rPr>
          <w:rFonts w:ascii="Avenir Next" w:eastAsiaTheme="minorEastAsia" w:hAnsi="Avenir Next"/>
          <w:sz w:val="20"/>
          <w:szCs w:val="20"/>
        </w:rPr>
      </w:pPr>
      <w:r w:rsidRPr="00804871">
        <w:rPr>
          <w:rFonts w:ascii="Avenir Next" w:eastAsiaTheme="minorEastAsia" w:hAnsi="Avenir Next"/>
          <w:sz w:val="20"/>
          <w:szCs w:val="20"/>
        </w:rPr>
        <w:t xml:space="preserve">Sam Bakewell, </w:t>
      </w:r>
      <w:proofErr w:type="spellStart"/>
      <w:r w:rsidRPr="00804871">
        <w:rPr>
          <w:rFonts w:ascii="Avenir Next" w:eastAsiaTheme="minorEastAsia" w:hAnsi="Avenir Next"/>
          <w:sz w:val="20"/>
          <w:szCs w:val="20"/>
        </w:rPr>
        <w:t>Bertozzi</w:t>
      </w:r>
      <w:proofErr w:type="spellEnd"/>
      <w:r w:rsidRPr="00804871">
        <w:rPr>
          <w:rFonts w:ascii="Avenir Next" w:eastAsiaTheme="minorEastAsia" w:hAnsi="Avenir Next"/>
          <w:sz w:val="20"/>
          <w:szCs w:val="20"/>
        </w:rPr>
        <w:t xml:space="preserve"> &amp; </w:t>
      </w:r>
      <w:proofErr w:type="spellStart"/>
      <w:r w:rsidRPr="00804871">
        <w:rPr>
          <w:rFonts w:ascii="Avenir Next" w:eastAsiaTheme="minorEastAsia" w:hAnsi="Avenir Next"/>
          <w:sz w:val="20"/>
          <w:szCs w:val="20"/>
        </w:rPr>
        <w:t>Casoni</w:t>
      </w:r>
      <w:proofErr w:type="spellEnd"/>
      <w:r w:rsidRPr="00804871">
        <w:rPr>
          <w:rFonts w:ascii="Avenir Next" w:eastAsiaTheme="minorEastAsia" w:hAnsi="Avenir Next"/>
          <w:sz w:val="20"/>
          <w:szCs w:val="20"/>
        </w:rPr>
        <w:t xml:space="preserve">, Vivian van Blerk, Christie Brown, Phoebe Cummings, </w:t>
      </w:r>
      <w:proofErr w:type="spellStart"/>
      <w:r w:rsidRPr="00804871">
        <w:rPr>
          <w:rFonts w:ascii="Avenir Next" w:eastAsiaTheme="minorEastAsia" w:hAnsi="Avenir Next"/>
          <w:sz w:val="20"/>
          <w:szCs w:val="20"/>
        </w:rPr>
        <w:t>Bouke</w:t>
      </w:r>
      <w:proofErr w:type="spellEnd"/>
      <w:r w:rsidRPr="00804871">
        <w:rPr>
          <w:rFonts w:ascii="Avenir Next" w:eastAsiaTheme="minorEastAsia" w:hAnsi="Avenir Next"/>
          <w:sz w:val="20"/>
          <w:szCs w:val="20"/>
        </w:rPr>
        <w:t xml:space="preserve"> de Vries, </w:t>
      </w:r>
      <w:proofErr w:type="spellStart"/>
      <w:r w:rsidRPr="00804871">
        <w:rPr>
          <w:rFonts w:ascii="Avenir Next" w:eastAsiaTheme="minorEastAsia" w:hAnsi="Avenir Next"/>
          <w:sz w:val="20"/>
          <w:szCs w:val="20"/>
        </w:rPr>
        <w:t>Malene</w:t>
      </w:r>
      <w:proofErr w:type="spellEnd"/>
      <w:r w:rsidRPr="00804871">
        <w:rPr>
          <w:rFonts w:ascii="Avenir Next" w:eastAsiaTheme="minorEastAsia" w:hAnsi="Avenir Next"/>
          <w:sz w:val="20"/>
          <w:szCs w:val="20"/>
        </w:rPr>
        <w:t xml:space="preserve"> Hartmann Rasmussen, Klara </w:t>
      </w:r>
      <w:proofErr w:type="spellStart"/>
      <w:r w:rsidRPr="00804871">
        <w:rPr>
          <w:rFonts w:ascii="Avenir Next" w:eastAsiaTheme="minorEastAsia" w:hAnsi="Avenir Next"/>
          <w:sz w:val="20"/>
          <w:szCs w:val="20"/>
        </w:rPr>
        <w:t>Kristalova</w:t>
      </w:r>
      <w:proofErr w:type="spellEnd"/>
      <w:r w:rsidRPr="00804871">
        <w:rPr>
          <w:rFonts w:ascii="Avenir Next" w:eastAsiaTheme="minorEastAsia" w:hAnsi="Avenir Next"/>
          <w:sz w:val="20"/>
          <w:szCs w:val="20"/>
        </w:rPr>
        <w:t xml:space="preserve">, Elsa </w:t>
      </w:r>
      <w:proofErr w:type="spellStart"/>
      <w:r w:rsidRPr="00804871">
        <w:rPr>
          <w:rFonts w:ascii="Avenir Next" w:eastAsiaTheme="minorEastAsia" w:hAnsi="Avenir Next"/>
          <w:sz w:val="20"/>
          <w:szCs w:val="20"/>
        </w:rPr>
        <w:t>Sahal</w:t>
      </w:r>
      <w:proofErr w:type="spellEnd"/>
      <w:r w:rsidRPr="00804871">
        <w:rPr>
          <w:rFonts w:ascii="Avenir Next" w:eastAsiaTheme="minorEastAsia" w:hAnsi="Avenir Next"/>
          <w:sz w:val="20"/>
          <w:szCs w:val="20"/>
        </w:rPr>
        <w:t xml:space="preserve">, Kim </w:t>
      </w:r>
      <w:proofErr w:type="spellStart"/>
      <w:r w:rsidRPr="00804871">
        <w:rPr>
          <w:rFonts w:ascii="Avenir Next" w:eastAsiaTheme="minorEastAsia" w:hAnsi="Avenir Next"/>
          <w:sz w:val="20"/>
          <w:szCs w:val="20"/>
        </w:rPr>
        <w:t>Simonsson</w:t>
      </w:r>
      <w:proofErr w:type="spellEnd"/>
      <w:r w:rsidRPr="00804871">
        <w:rPr>
          <w:rFonts w:ascii="Avenir Next" w:eastAsiaTheme="minorEastAsia" w:hAnsi="Avenir Next"/>
          <w:sz w:val="20"/>
          <w:szCs w:val="20"/>
        </w:rPr>
        <w:t xml:space="preserve">, </w:t>
      </w:r>
      <w:proofErr w:type="spellStart"/>
      <w:r w:rsidRPr="00804871">
        <w:rPr>
          <w:rFonts w:ascii="Avenir Next" w:eastAsiaTheme="minorEastAsia" w:hAnsi="Avenir Next"/>
          <w:sz w:val="20"/>
          <w:szCs w:val="20"/>
        </w:rPr>
        <w:t>Carolein</w:t>
      </w:r>
      <w:proofErr w:type="spellEnd"/>
      <w:r w:rsidRPr="00804871">
        <w:rPr>
          <w:rFonts w:ascii="Avenir Next" w:eastAsiaTheme="minorEastAsia" w:hAnsi="Avenir Next"/>
          <w:sz w:val="20"/>
          <w:szCs w:val="20"/>
        </w:rPr>
        <w:t xml:space="preserve"> Smit, </w:t>
      </w:r>
      <w:proofErr w:type="spellStart"/>
      <w:r w:rsidRPr="00804871">
        <w:rPr>
          <w:rFonts w:ascii="Avenir Next" w:eastAsiaTheme="minorEastAsia" w:hAnsi="Avenir Next"/>
          <w:sz w:val="20"/>
          <w:szCs w:val="20"/>
        </w:rPr>
        <w:t>Jørgen</w:t>
      </w:r>
      <w:proofErr w:type="spellEnd"/>
      <w:r w:rsidRPr="00804871">
        <w:rPr>
          <w:rFonts w:ascii="Avenir Next" w:eastAsiaTheme="minorEastAsia" w:hAnsi="Avenir Next"/>
          <w:sz w:val="20"/>
          <w:szCs w:val="20"/>
        </w:rPr>
        <w:t xml:space="preserve"> Haugen </w:t>
      </w:r>
      <w:proofErr w:type="spellStart"/>
      <w:r w:rsidRPr="00804871">
        <w:rPr>
          <w:rFonts w:ascii="Avenir Next" w:eastAsiaTheme="minorEastAsia" w:hAnsi="Avenir Next"/>
          <w:sz w:val="20"/>
          <w:szCs w:val="20"/>
        </w:rPr>
        <w:t>Sørensen</w:t>
      </w:r>
      <w:proofErr w:type="spellEnd"/>
      <w:r w:rsidRPr="00804871">
        <w:rPr>
          <w:rFonts w:ascii="Avenir Next" w:eastAsiaTheme="minorEastAsia" w:hAnsi="Avenir Next"/>
          <w:sz w:val="20"/>
          <w:szCs w:val="20"/>
        </w:rPr>
        <w:t>, Hugo Wilson</w:t>
      </w:r>
    </w:p>
    <w:p w14:paraId="3CC6A2EF" w14:textId="705AB5A3" w:rsidR="002D14BF" w:rsidRPr="00804871" w:rsidRDefault="002D14BF" w:rsidP="00472D68">
      <w:pPr>
        <w:rPr>
          <w:rFonts w:ascii="Avenir Next" w:eastAsia="Times New Roman" w:hAnsi="Avenir Next"/>
          <w:b/>
          <w:bCs/>
          <w:color w:val="232323"/>
          <w:sz w:val="20"/>
          <w:szCs w:val="20"/>
          <w:bdr w:val="none" w:sz="0" w:space="0" w:color="auto" w:frame="1"/>
          <w:lang w:eastAsia="tr-TR"/>
        </w:rPr>
      </w:pPr>
    </w:p>
    <w:p w14:paraId="2B657754" w14:textId="55141298" w:rsidR="002D14BF" w:rsidRPr="00804871" w:rsidRDefault="001C49EC" w:rsidP="00472D68">
      <w:pPr>
        <w:rPr>
          <w:rFonts w:ascii="Avenir Next" w:hAnsi="Avenir Next"/>
          <w:sz w:val="20"/>
          <w:szCs w:val="20"/>
        </w:rPr>
      </w:pPr>
      <w:r w:rsidRPr="00804871">
        <w:rPr>
          <w:rFonts w:ascii="Avenir Next" w:eastAsiaTheme="minorEastAsia" w:hAnsi="Avenir Next"/>
          <w:b/>
          <w:bCs/>
          <w:sz w:val="20"/>
          <w:szCs w:val="20"/>
        </w:rPr>
        <w:t>Exhibition p</w:t>
      </w:r>
      <w:r w:rsidR="002D14BF" w:rsidRPr="00804871">
        <w:rPr>
          <w:rFonts w:ascii="Avenir Next" w:eastAsiaTheme="minorEastAsia" w:hAnsi="Avenir Next"/>
          <w:b/>
          <w:bCs/>
          <w:sz w:val="20"/>
          <w:szCs w:val="20"/>
        </w:rPr>
        <w:t>ublication</w:t>
      </w:r>
      <w:r w:rsidR="002D14BF" w:rsidRPr="00804871">
        <w:rPr>
          <w:rFonts w:ascii="Avenir Next" w:eastAsia="Times New Roman" w:hAnsi="Avenir Next"/>
          <w:color w:val="232323"/>
          <w:sz w:val="20"/>
          <w:szCs w:val="20"/>
          <w:lang w:eastAsia="tr-TR"/>
        </w:rPr>
        <w:br/>
      </w:r>
      <w:r w:rsidR="002D14BF" w:rsidRPr="00804871">
        <w:rPr>
          <w:rFonts w:ascii="Avenir Next" w:hAnsi="Avenir Next"/>
          <w:sz w:val="20"/>
          <w:szCs w:val="20"/>
        </w:rPr>
        <w:t>In conjunction with the opening, Meşher</w:t>
      </w:r>
      <w:r w:rsidR="002D14BF" w:rsidRPr="00804871">
        <w:rPr>
          <w:rFonts w:ascii="Avenir Next" w:hAnsi="Avenir Next"/>
          <w:b/>
          <w:bCs/>
          <w:sz w:val="20"/>
          <w:szCs w:val="20"/>
        </w:rPr>
        <w:t xml:space="preserve"> </w:t>
      </w:r>
      <w:r w:rsidR="002D14BF" w:rsidRPr="00804871">
        <w:rPr>
          <w:rFonts w:ascii="Avenir Next" w:hAnsi="Avenir Next"/>
          <w:sz w:val="20"/>
          <w:szCs w:val="20"/>
        </w:rPr>
        <w:t>publishe</w:t>
      </w:r>
      <w:r w:rsidR="00861D73" w:rsidRPr="00804871">
        <w:rPr>
          <w:rFonts w:ascii="Avenir Next" w:hAnsi="Avenir Next"/>
          <w:sz w:val="20"/>
          <w:szCs w:val="20"/>
        </w:rPr>
        <w:t>d</w:t>
      </w:r>
      <w:r w:rsidR="002D14BF" w:rsidRPr="00804871">
        <w:rPr>
          <w:rFonts w:ascii="Avenir Next" w:hAnsi="Avenir Next"/>
          <w:sz w:val="20"/>
          <w:szCs w:val="20"/>
        </w:rPr>
        <w:t xml:space="preserve"> an exhibition </w:t>
      </w:r>
      <w:r w:rsidR="00861D73" w:rsidRPr="00804871">
        <w:rPr>
          <w:rFonts w:ascii="Avenir Next" w:hAnsi="Avenir Next"/>
          <w:sz w:val="20"/>
          <w:szCs w:val="20"/>
        </w:rPr>
        <w:t xml:space="preserve">book </w:t>
      </w:r>
      <w:r w:rsidR="002D14BF" w:rsidRPr="00804871">
        <w:rPr>
          <w:rFonts w:ascii="Avenir Next" w:hAnsi="Avenir Next"/>
          <w:sz w:val="20"/>
          <w:szCs w:val="20"/>
        </w:rPr>
        <w:t xml:space="preserve">including articles written by Catherine Milner, the exhibition’s co-curator from </w:t>
      </w:r>
      <w:proofErr w:type="spellStart"/>
      <w:r w:rsidR="002D14BF" w:rsidRPr="00804871">
        <w:rPr>
          <w:rFonts w:ascii="Avenir Next" w:hAnsi="Avenir Next"/>
          <w:sz w:val="20"/>
          <w:szCs w:val="20"/>
        </w:rPr>
        <w:t>Messums</w:t>
      </w:r>
      <w:proofErr w:type="spellEnd"/>
      <w:r w:rsidR="002D14BF" w:rsidRPr="00804871">
        <w:rPr>
          <w:rFonts w:ascii="Avenir Next" w:hAnsi="Avenir Next"/>
          <w:sz w:val="20"/>
          <w:szCs w:val="20"/>
        </w:rPr>
        <w:t xml:space="preserve"> Wiltshire, Paul Greenhalgh, Director of Sainsbury Centre for Visual Arts at the University of East Anglia, and Glen R. Brown, Professor of Art History at Kansas State University. Designed by Ayşe Bozkurt, the publication features photographs by Sylvain </w:t>
      </w:r>
      <w:proofErr w:type="spellStart"/>
      <w:r w:rsidR="002D14BF" w:rsidRPr="00804871">
        <w:rPr>
          <w:rFonts w:ascii="Avenir Next" w:hAnsi="Avenir Next"/>
          <w:sz w:val="20"/>
          <w:szCs w:val="20"/>
        </w:rPr>
        <w:t>Deleu</w:t>
      </w:r>
      <w:proofErr w:type="spellEnd"/>
      <w:r w:rsidR="002D14BF" w:rsidRPr="00804871">
        <w:rPr>
          <w:rFonts w:ascii="Avenir Next" w:hAnsi="Avenir Next"/>
          <w:sz w:val="20"/>
          <w:szCs w:val="20"/>
        </w:rPr>
        <w:t xml:space="preserve"> and </w:t>
      </w:r>
      <w:proofErr w:type="spellStart"/>
      <w:r w:rsidR="002D14BF" w:rsidRPr="00804871">
        <w:rPr>
          <w:rFonts w:ascii="Avenir Next" w:hAnsi="Avenir Next"/>
          <w:sz w:val="20"/>
          <w:szCs w:val="20"/>
        </w:rPr>
        <w:t>Hadiye</w:t>
      </w:r>
      <w:proofErr w:type="spellEnd"/>
      <w:r w:rsidR="002D14BF" w:rsidRPr="00804871">
        <w:rPr>
          <w:rFonts w:ascii="Avenir Next" w:hAnsi="Avenir Next"/>
          <w:sz w:val="20"/>
          <w:szCs w:val="20"/>
        </w:rPr>
        <w:t xml:space="preserve"> </w:t>
      </w:r>
      <w:proofErr w:type="spellStart"/>
      <w:r w:rsidR="002D14BF" w:rsidRPr="00804871">
        <w:rPr>
          <w:rFonts w:ascii="Avenir Next" w:hAnsi="Avenir Next"/>
          <w:sz w:val="20"/>
          <w:szCs w:val="20"/>
        </w:rPr>
        <w:t>Cangökçe</w:t>
      </w:r>
      <w:proofErr w:type="spellEnd"/>
      <w:r w:rsidR="002D14BF" w:rsidRPr="00804871">
        <w:rPr>
          <w:rFonts w:ascii="Avenir Next" w:hAnsi="Avenir Next"/>
          <w:sz w:val="20"/>
          <w:szCs w:val="20"/>
        </w:rPr>
        <w:t>.</w:t>
      </w:r>
    </w:p>
    <w:p w14:paraId="6E9F9672" w14:textId="0F6CE217" w:rsidR="002D14BF" w:rsidRPr="00804871" w:rsidRDefault="002D14BF" w:rsidP="00472D68">
      <w:pPr>
        <w:rPr>
          <w:rFonts w:ascii="Avenir Next" w:eastAsiaTheme="minorEastAsia" w:hAnsi="Avenir Next"/>
          <w:sz w:val="20"/>
          <w:szCs w:val="20"/>
        </w:rPr>
      </w:pPr>
    </w:p>
    <w:p w14:paraId="5F2A576F" w14:textId="2301C4B4" w:rsidR="000B7923" w:rsidRPr="00804871" w:rsidRDefault="000B7923" w:rsidP="00472D68">
      <w:pPr>
        <w:rPr>
          <w:rFonts w:ascii="Avenir Next" w:eastAsiaTheme="minorEastAsia" w:hAnsi="Avenir Next"/>
          <w:b/>
          <w:bCs/>
          <w:sz w:val="20"/>
          <w:szCs w:val="20"/>
        </w:rPr>
      </w:pPr>
      <w:r w:rsidRPr="00804871">
        <w:rPr>
          <w:rFonts w:ascii="Avenir Next" w:eastAsiaTheme="minorEastAsia" w:hAnsi="Avenir Next"/>
          <w:b/>
          <w:bCs/>
          <w:sz w:val="20"/>
          <w:szCs w:val="20"/>
        </w:rPr>
        <w:t>Meşher</w:t>
      </w:r>
    </w:p>
    <w:p w14:paraId="30DC531A" w14:textId="77777777" w:rsidR="000B7923" w:rsidRPr="00804871" w:rsidRDefault="000B7923" w:rsidP="000B7923">
      <w:pPr>
        <w:pStyle w:val="NormalWeb"/>
        <w:spacing w:before="0" w:beforeAutospacing="0" w:after="0" w:afterAutospacing="0"/>
        <w:rPr>
          <w:rFonts w:ascii="Avenir Next" w:hAnsi="Avenir Next"/>
        </w:rPr>
      </w:pPr>
      <w:r w:rsidRPr="00804871">
        <w:rPr>
          <w:rFonts w:ascii="Avenir Next" w:hAnsi="Avenir Next"/>
        </w:rPr>
        <w:t xml:space="preserve">Aiming to establish an interdisciplinary approach, </w:t>
      </w:r>
      <w:r w:rsidRPr="00804871">
        <w:rPr>
          <w:rFonts w:ascii="Avenir Next" w:eastAsiaTheme="minorHAnsi" w:hAnsi="Avenir Next" w:cstheme="minorBidi"/>
        </w:rPr>
        <w:t xml:space="preserve">Meşher </w:t>
      </w:r>
      <w:r w:rsidRPr="00804871">
        <w:rPr>
          <w:rFonts w:ascii="Avenir Next" w:hAnsi="Avenir Next"/>
        </w:rPr>
        <w:t xml:space="preserve">advocates the creation of new dialogues across time and cultures, not only through its exhibitions but also its comprehensive array of parallel activities such as publications, workshops, and conferences. The exhibitions are mainly conceptualized </w:t>
      </w:r>
      <w:r w:rsidRPr="00804871">
        <w:rPr>
          <w:rFonts w:ascii="Avenir Next" w:hAnsi="Avenir Next"/>
        </w:rPr>
        <w:lastRenderedPageBreak/>
        <w:t>and produced in-house through a network of collaborations with national and international experts and institutions, thus providing a platform of exchange and inspiration in Turkey and abroad.</w:t>
      </w:r>
    </w:p>
    <w:p w14:paraId="11D49CD7" w14:textId="24919BB4" w:rsidR="000B7923" w:rsidRPr="00804871" w:rsidRDefault="000B7923" w:rsidP="00472D68">
      <w:pPr>
        <w:rPr>
          <w:rFonts w:ascii="Avenir Next" w:eastAsiaTheme="minorEastAsia" w:hAnsi="Avenir Next"/>
          <w:sz w:val="20"/>
          <w:szCs w:val="20"/>
        </w:rPr>
      </w:pPr>
    </w:p>
    <w:p w14:paraId="3B85C2EE" w14:textId="7801BA3A" w:rsidR="000B7923" w:rsidRPr="00804871" w:rsidRDefault="000B7923" w:rsidP="000B7923">
      <w:pPr>
        <w:rPr>
          <w:rFonts w:ascii="Avenir Next" w:eastAsiaTheme="minorEastAsia" w:hAnsi="Avenir Next"/>
          <w:b/>
          <w:bCs/>
          <w:sz w:val="20"/>
          <w:szCs w:val="20"/>
        </w:rPr>
      </w:pPr>
      <w:r w:rsidRPr="00804871">
        <w:rPr>
          <w:rFonts w:ascii="Avenir Next" w:eastAsiaTheme="minorEastAsia" w:hAnsi="Avenir Next"/>
          <w:b/>
          <w:bCs/>
          <w:sz w:val="20"/>
          <w:szCs w:val="20"/>
        </w:rPr>
        <w:t xml:space="preserve">Press </w:t>
      </w:r>
      <w:r w:rsidR="001C49EC" w:rsidRPr="00804871">
        <w:rPr>
          <w:rFonts w:ascii="Avenir Next" w:eastAsiaTheme="minorEastAsia" w:hAnsi="Avenir Next"/>
          <w:b/>
          <w:bCs/>
          <w:sz w:val="20"/>
          <w:szCs w:val="20"/>
        </w:rPr>
        <w:t>k</w:t>
      </w:r>
      <w:r w:rsidRPr="00804871">
        <w:rPr>
          <w:rFonts w:ascii="Avenir Next" w:eastAsiaTheme="minorEastAsia" w:hAnsi="Avenir Next"/>
          <w:b/>
          <w:bCs/>
          <w:sz w:val="20"/>
          <w:szCs w:val="20"/>
        </w:rPr>
        <w:t>it</w:t>
      </w:r>
    </w:p>
    <w:p w14:paraId="63D463B2" w14:textId="42960CF5" w:rsidR="000B7923" w:rsidRPr="00804871" w:rsidRDefault="00162898" w:rsidP="00472D68">
      <w:pPr>
        <w:pStyle w:val="Header"/>
        <w:tabs>
          <w:tab w:val="clear" w:pos="4703"/>
          <w:tab w:val="clear" w:pos="9406"/>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Avenir Next" w:eastAsia="Calibri" w:hAnsi="Avenir Next" w:cs="Calibri"/>
          <w:lang w:val="en-US"/>
        </w:rPr>
      </w:pPr>
      <w:r w:rsidRPr="00804871">
        <w:rPr>
          <w:rStyle w:val="None"/>
          <w:rFonts w:ascii="Avenir Next" w:hAnsi="Avenir Next"/>
          <w:lang w:val="en-US"/>
        </w:rPr>
        <w:t xml:space="preserve">You can download the press kit which includes the press release and high-resolution images of the selected works from </w:t>
      </w:r>
      <w:hyperlink r:id="rId8" w:history="1">
        <w:r w:rsidR="000B7923" w:rsidRPr="00804871">
          <w:rPr>
            <w:rStyle w:val="Hyperlink"/>
            <w:rFonts w:ascii="Avenir Next" w:hAnsi="Avenir Next"/>
            <w:lang w:val="en-US"/>
          </w:rPr>
          <w:t>www.mesher.org/press</w:t>
        </w:r>
      </w:hyperlink>
      <w:r w:rsidR="000B7923" w:rsidRPr="00804871">
        <w:rPr>
          <w:rStyle w:val="None"/>
          <w:rFonts w:ascii="Avenir Next" w:hAnsi="Avenir Next"/>
          <w:lang w:val="en-US"/>
        </w:rPr>
        <w:t>.</w:t>
      </w:r>
    </w:p>
    <w:p w14:paraId="65352D22" w14:textId="3514AE7A" w:rsidR="000B7923" w:rsidRDefault="000B7923" w:rsidP="00472D68">
      <w:pPr>
        <w:pStyle w:val="Header"/>
        <w:tabs>
          <w:tab w:val="clear" w:pos="4703"/>
          <w:tab w:val="clear" w:pos="9406"/>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Avenir Next" w:eastAsia="Calibri" w:hAnsi="Avenir Next" w:cs="Calibri"/>
          <w:lang w:val="en-US"/>
        </w:rPr>
      </w:pPr>
    </w:p>
    <w:p w14:paraId="59462160" w14:textId="77777777" w:rsidR="005B76AE" w:rsidRPr="00804871" w:rsidRDefault="005B76AE" w:rsidP="005B76AE">
      <w:pPr>
        <w:rPr>
          <w:rFonts w:ascii="Avenir Next" w:eastAsiaTheme="minorEastAsia" w:hAnsi="Avenir Next"/>
          <w:b/>
          <w:bCs/>
          <w:sz w:val="20"/>
          <w:szCs w:val="20"/>
        </w:rPr>
      </w:pPr>
      <w:r w:rsidRPr="00804871">
        <w:rPr>
          <w:rFonts w:ascii="Avenir Next" w:eastAsiaTheme="minorEastAsia" w:hAnsi="Avenir Next"/>
          <w:b/>
          <w:bCs/>
          <w:sz w:val="20"/>
          <w:szCs w:val="20"/>
        </w:rPr>
        <w:t>Visiting information</w:t>
      </w:r>
    </w:p>
    <w:p w14:paraId="727B3AE9" w14:textId="77777777" w:rsidR="005B76AE" w:rsidRPr="00804871" w:rsidRDefault="005B76AE" w:rsidP="005B76AE">
      <w:pPr>
        <w:rPr>
          <w:rFonts w:ascii="Avenir Next" w:eastAsiaTheme="minorEastAsia" w:hAnsi="Avenir Next"/>
          <w:sz w:val="20"/>
          <w:szCs w:val="20"/>
        </w:rPr>
      </w:pPr>
      <w:r w:rsidRPr="00804871">
        <w:rPr>
          <w:rFonts w:ascii="Avenir Next" w:eastAsiaTheme="minorEastAsia" w:hAnsi="Avenir Next"/>
          <w:sz w:val="20"/>
          <w:szCs w:val="20"/>
        </w:rPr>
        <w:t>Tuesday–Sunday 11.00–19.00</w:t>
      </w:r>
    </w:p>
    <w:p w14:paraId="7C8FF114" w14:textId="77777777" w:rsidR="005B76AE" w:rsidRPr="00804871" w:rsidRDefault="005B76AE" w:rsidP="005B76AE">
      <w:pPr>
        <w:rPr>
          <w:rFonts w:ascii="Avenir Next" w:eastAsiaTheme="minorEastAsia" w:hAnsi="Avenir Next"/>
          <w:sz w:val="20"/>
          <w:szCs w:val="20"/>
        </w:rPr>
      </w:pPr>
      <w:r w:rsidRPr="00804871">
        <w:rPr>
          <w:rFonts w:ascii="Avenir Next" w:eastAsiaTheme="minorEastAsia" w:hAnsi="Avenir Next"/>
          <w:sz w:val="20"/>
          <w:szCs w:val="20"/>
        </w:rPr>
        <w:t>Long Friday 11.00–20.00</w:t>
      </w:r>
    </w:p>
    <w:p w14:paraId="392096F5" w14:textId="77777777" w:rsidR="005B76AE" w:rsidRPr="00804871" w:rsidRDefault="005B76AE" w:rsidP="005B76AE">
      <w:pPr>
        <w:rPr>
          <w:rFonts w:ascii="Avenir Next" w:eastAsiaTheme="minorEastAsia" w:hAnsi="Avenir Next"/>
          <w:sz w:val="20"/>
          <w:szCs w:val="20"/>
        </w:rPr>
      </w:pPr>
      <w:r w:rsidRPr="00804871">
        <w:rPr>
          <w:rFonts w:ascii="Avenir Next" w:eastAsiaTheme="minorEastAsia" w:hAnsi="Avenir Next"/>
          <w:sz w:val="20"/>
          <w:szCs w:val="20"/>
        </w:rPr>
        <w:t>Free admission</w:t>
      </w:r>
    </w:p>
    <w:p w14:paraId="75765FCD" w14:textId="77777777" w:rsidR="005B76AE" w:rsidRPr="00804871" w:rsidRDefault="005B76AE" w:rsidP="00472D68">
      <w:pPr>
        <w:pStyle w:val="Header"/>
        <w:tabs>
          <w:tab w:val="clear" w:pos="4703"/>
          <w:tab w:val="clear" w:pos="9406"/>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Avenir Next" w:eastAsia="Calibri" w:hAnsi="Avenir Next" w:cs="Calibri"/>
          <w:lang w:val="en-US"/>
        </w:rPr>
      </w:pPr>
    </w:p>
    <w:p w14:paraId="199C945B" w14:textId="30B95050" w:rsidR="00162898" w:rsidRPr="00804871" w:rsidRDefault="00162898" w:rsidP="00162898">
      <w:pPr>
        <w:pStyle w:val="Body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Avenir Next" w:eastAsia="Calibri" w:hAnsi="Avenir Next" w:cs="Calibri"/>
          <w:sz w:val="20"/>
          <w:szCs w:val="20"/>
          <w:lang w:val="tr-TR"/>
        </w:rPr>
      </w:pPr>
      <w:r w:rsidRPr="00804871">
        <w:rPr>
          <w:rStyle w:val="None"/>
          <w:rFonts w:ascii="Avenir Next" w:hAnsi="Avenir Next"/>
          <w:b/>
          <w:bCs/>
          <w:sz w:val="20"/>
          <w:szCs w:val="20"/>
          <w:lang w:val="tr-TR"/>
        </w:rPr>
        <w:t xml:space="preserve">Meşher on </w:t>
      </w:r>
      <w:proofErr w:type="spellStart"/>
      <w:r w:rsidR="001C49EC" w:rsidRPr="00804871">
        <w:rPr>
          <w:rStyle w:val="None"/>
          <w:rFonts w:ascii="Avenir Next" w:hAnsi="Avenir Next"/>
          <w:b/>
          <w:bCs/>
          <w:sz w:val="20"/>
          <w:szCs w:val="20"/>
          <w:lang w:val="tr-TR"/>
        </w:rPr>
        <w:t>s</w:t>
      </w:r>
      <w:r w:rsidRPr="00804871">
        <w:rPr>
          <w:rStyle w:val="None"/>
          <w:rFonts w:ascii="Avenir Next" w:hAnsi="Avenir Next"/>
          <w:b/>
          <w:bCs/>
          <w:sz w:val="20"/>
          <w:szCs w:val="20"/>
          <w:lang w:val="tr-TR"/>
        </w:rPr>
        <w:t>ocial</w:t>
      </w:r>
      <w:proofErr w:type="spellEnd"/>
      <w:r w:rsidRPr="00804871">
        <w:rPr>
          <w:rStyle w:val="None"/>
          <w:rFonts w:ascii="Avenir Next" w:hAnsi="Avenir Next"/>
          <w:b/>
          <w:bCs/>
          <w:sz w:val="20"/>
          <w:szCs w:val="20"/>
          <w:lang w:val="tr-TR"/>
        </w:rPr>
        <w:t xml:space="preserve"> </w:t>
      </w:r>
      <w:proofErr w:type="spellStart"/>
      <w:r w:rsidR="001C49EC" w:rsidRPr="00804871">
        <w:rPr>
          <w:rStyle w:val="None"/>
          <w:rFonts w:ascii="Avenir Next" w:hAnsi="Avenir Next"/>
          <w:b/>
          <w:bCs/>
          <w:sz w:val="20"/>
          <w:szCs w:val="20"/>
          <w:lang w:val="tr-TR"/>
        </w:rPr>
        <w:t>m</w:t>
      </w:r>
      <w:r w:rsidRPr="00804871">
        <w:rPr>
          <w:rStyle w:val="None"/>
          <w:rFonts w:ascii="Avenir Next" w:hAnsi="Avenir Next"/>
          <w:b/>
          <w:bCs/>
          <w:sz w:val="20"/>
          <w:szCs w:val="20"/>
          <w:lang w:val="tr-TR"/>
        </w:rPr>
        <w:t>edia</w:t>
      </w:r>
      <w:proofErr w:type="spellEnd"/>
    </w:p>
    <w:p w14:paraId="0791941B" w14:textId="77777777" w:rsidR="000E7859" w:rsidRPr="003A1759" w:rsidRDefault="0041108E" w:rsidP="000E7859">
      <w:pPr>
        <w:pStyle w:val="Header"/>
        <w:tabs>
          <w:tab w:val="clear" w:pos="4703"/>
          <w:tab w:val="clear" w:pos="9406"/>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Avenir Next" w:eastAsia="Calibri" w:hAnsi="Avenir Next" w:cs="Calibri"/>
        </w:rPr>
      </w:pPr>
      <w:hyperlink r:id="rId9" w:history="1">
        <w:proofErr w:type="spellStart"/>
        <w:r w:rsidR="000E7859" w:rsidRPr="001140D4">
          <w:rPr>
            <w:rStyle w:val="Hyperlink1"/>
            <w:rFonts w:ascii="Avenir Next" w:hAnsi="Avenir Next"/>
            <w:sz w:val="20"/>
            <w:szCs w:val="20"/>
            <w:lang w:val="tr-TR"/>
          </w:rPr>
          <w:t>Instagram</w:t>
        </w:r>
        <w:proofErr w:type="spellEnd"/>
      </w:hyperlink>
      <w:r w:rsidR="000E7859" w:rsidRPr="001140D4">
        <w:rPr>
          <w:rStyle w:val="Hyperlink1"/>
          <w:rFonts w:ascii="Avenir Next" w:hAnsi="Avenir Next"/>
          <w:sz w:val="20"/>
          <w:szCs w:val="20"/>
          <w:u w:val="none"/>
          <w:lang w:val="tr-TR"/>
        </w:rPr>
        <w:t xml:space="preserve"> | </w:t>
      </w:r>
      <w:hyperlink r:id="rId10" w:history="1">
        <w:proofErr w:type="spellStart"/>
        <w:r w:rsidR="000E7859" w:rsidRPr="001140D4">
          <w:rPr>
            <w:rStyle w:val="Hyperlink"/>
            <w:rFonts w:ascii="Avenir Next" w:eastAsia="Calibri" w:hAnsi="Avenir Next" w:cs="Calibri"/>
          </w:rPr>
          <w:t>YouTube</w:t>
        </w:r>
        <w:proofErr w:type="spellEnd"/>
      </w:hyperlink>
      <w:r w:rsidR="000E7859" w:rsidRPr="001140D4">
        <w:rPr>
          <w:rStyle w:val="Hyperlink1"/>
          <w:rFonts w:ascii="Avenir Next" w:hAnsi="Avenir Next"/>
          <w:sz w:val="20"/>
          <w:szCs w:val="20"/>
          <w:u w:val="none"/>
          <w:lang w:val="tr-TR"/>
        </w:rPr>
        <w:t xml:space="preserve"> | </w:t>
      </w:r>
      <w:hyperlink r:id="rId11" w:history="1">
        <w:proofErr w:type="spellStart"/>
        <w:r w:rsidR="000E7859" w:rsidRPr="001140D4">
          <w:rPr>
            <w:rStyle w:val="Hyperlink"/>
            <w:rFonts w:ascii="Avenir Next" w:eastAsia="Calibri" w:hAnsi="Avenir Next" w:cs="Calibri"/>
          </w:rPr>
          <w:t>Spotify</w:t>
        </w:r>
        <w:proofErr w:type="spellEnd"/>
      </w:hyperlink>
    </w:p>
    <w:p w14:paraId="2E94B2D0" w14:textId="77777777" w:rsidR="00162898" w:rsidRPr="00804871" w:rsidRDefault="00162898" w:rsidP="00472D68">
      <w:pPr>
        <w:pStyle w:val="Header"/>
        <w:tabs>
          <w:tab w:val="clear" w:pos="4703"/>
          <w:tab w:val="clear" w:pos="9406"/>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Avenir Next" w:eastAsia="Calibri" w:hAnsi="Avenir Next" w:cs="Calibri"/>
          <w:lang w:val="en-US"/>
        </w:rPr>
      </w:pPr>
    </w:p>
    <w:p w14:paraId="5E46C4FF" w14:textId="70DAB166" w:rsidR="002D14BF" w:rsidRPr="00804871" w:rsidRDefault="002D14BF" w:rsidP="00472D68">
      <w:pPr>
        <w:rPr>
          <w:rFonts w:ascii="Avenir Next" w:eastAsiaTheme="minorEastAsia" w:hAnsi="Avenir Next"/>
          <w:sz w:val="20"/>
          <w:szCs w:val="20"/>
        </w:rPr>
      </w:pPr>
    </w:p>
    <w:p w14:paraId="73A8CC33" w14:textId="77777777" w:rsidR="004831A8" w:rsidRPr="00162898" w:rsidRDefault="004831A8" w:rsidP="00472D68">
      <w:pPr>
        <w:pStyle w:val="BodyA"/>
        <w:rPr>
          <w:rStyle w:val="None"/>
          <w:rFonts w:ascii="Avenir Next" w:hAnsi="Avenir Next"/>
          <w:sz w:val="20"/>
          <w:szCs w:val="20"/>
        </w:rPr>
      </w:pPr>
    </w:p>
    <w:p w14:paraId="3BDFEBAA" w14:textId="7E0F3901" w:rsidR="009E3C5A" w:rsidRPr="00162898" w:rsidRDefault="009E3C5A">
      <w:pPr>
        <w:pBdr>
          <w:top w:val="none" w:sz="0" w:space="0" w:color="auto"/>
          <w:left w:val="none" w:sz="0" w:space="0" w:color="auto"/>
          <w:bottom w:val="none" w:sz="0" w:space="0" w:color="auto"/>
          <w:right w:val="none" w:sz="0" w:space="0" w:color="auto"/>
          <w:between w:val="none" w:sz="0" w:space="0" w:color="auto"/>
          <w:bar w:val="none" w:sz="0" w:color="auto"/>
        </w:pBdr>
        <w:rPr>
          <w:rStyle w:val="None"/>
          <w:rFonts w:ascii="Avenir Next" w:hAnsi="Avenir Next" w:cs="Arial Unicode MS"/>
          <w:color w:val="000000"/>
          <w:sz w:val="20"/>
          <w:szCs w:val="20"/>
          <w:u w:color="000000"/>
          <w14:textOutline w14:w="0" w14:cap="flat" w14:cmpd="sng" w14:algn="ctr">
            <w14:noFill/>
            <w14:prstDash w14:val="solid"/>
            <w14:bevel/>
          </w14:textOutline>
        </w:rPr>
      </w:pPr>
      <w:r w:rsidRPr="00162898">
        <w:rPr>
          <w:rStyle w:val="None"/>
          <w:rFonts w:ascii="Avenir Next" w:hAnsi="Avenir Next"/>
          <w:sz w:val="20"/>
          <w:szCs w:val="20"/>
        </w:rPr>
        <w:br w:type="page"/>
      </w:r>
    </w:p>
    <w:p w14:paraId="1F0F2D03" w14:textId="18D739B6" w:rsidR="009E3C5A" w:rsidRPr="00162898" w:rsidRDefault="009E3C5A" w:rsidP="009E3C5A">
      <w:pPr>
        <w:pStyle w:val="BodyA"/>
        <w:rPr>
          <w:rStyle w:val="None"/>
          <w:rFonts w:ascii="Avenir Next" w:eastAsia="Calibri" w:hAnsi="Avenir Next" w:cs="Calibri"/>
          <w:b/>
          <w:bCs/>
          <w:sz w:val="20"/>
          <w:szCs w:val="20"/>
        </w:rPr>
      </w:pPr>
      <w:r w:rsidRPr="00162898">
        <w:rPr>
          <w:rStyle w:val="None"/>
          <w:rFonts w:ascii="Avenir Next" w:hAnsi="Avenir Next"/>
          <w:b/>
          <w:bCs/>
          <w:sz w:val="20"/>
          <w:szCs w:val="20"/>
        </w:rPr>
        <w:lastRenderedPageBreak/>
        <w:t>About press images</w:t>
      </w:r>
    </w:p>
    <w:p w14:paraId="243E9D77" w14:textId="395E10F8" w:rsidR="009E3C5A" w:rsidRPr="00162898" w:rsidRDefault="00804871" w:rsidP="009E3C5A">
      <w:pPr>
        <w:pStyle w:val="BodyA"/>
        <w:rPr>
          <w:rStyle w:val="None"/>
          <w:rFonts w:ascii="Avenir Next" w:hAnsi="Avenir Next"/>
          <w:sz w:val="20"/>
          <w:szCs w:val="20"/>
        </w:rPr>
      </w:pPr>
      <w:r>
        <w:rPr>
          <w:rStyle w:val="None"/>
          <w:rFonts w:ascii="Avenir Next" w:hAnsi="Avenir Next"/>
          <w:sz w:val="20"/>
          <w:szCs w:val="20"/>
        </w:rPr>
        <w:t xml:space="preserve">You can download the hi-res versions of the following press images from </w:t>
      </w:r>
      <w:hyperlink r:id="rId12" w:history="1">
        <w:r w:rsidR="009E3C5A" w:rsidRPr="00162898">
          <w:rPr>
            <w:rStyle w:val="Hyperlink"/>
            <w:rFonts w:ascii="Avenir Next" w:hAnsi="Avenir Next"/>
            <w:sz w:val="20"/>
            <w:szCs w:val="20"/>
          </w:rPr>
          <w:t>www.mesher.org/press</w:t>
        </w:r>
      </w:hyperlink>
    </w:p>
    <w:p w14:paraId="35B124A4" w14:textId="77777777" w:rsidR="008A350A" w:rsidRDefault="00804871" w:rsidP="009E3C5A">
      <w:pPr>
        <w:pStyle w:val="BodyA"/>
        <w:numPr>
          <w:ilvl w:val="0"/>
          <w:numId w:val="1"/>
        </w:numPr>
        <w:ind w:left="284" w:hanging="284"/>
        <w:rPr>
          <w:rStyle w:val="None"/>
          <w:rFonts w:ascii="Avenir Next" w:hAnsi="Avenir Next"/>
          <w:sz w:val="20"/>
          <w:szCs w:val="20"/>
        </w:rPr>
      </w:pPr>
      <w:r>
        <w:rPr>
          <w:rStyle w:val="None"/>
          <w:rFonts w:ascii="Avenir Next" w:hAnsi="Avenir Next"/>
          <w:sz w:val="20"/>
          <w:szCs w:val="20"/>
        </w:rPr>
        <w:t xml:space="preserve">The captions </w:t>
      </w:r>
      <w:r w:rsidR="008A350A">
        <w:rPr>
          <w:rStyle w:val="None"/>
          <w:rFonts w:ascii="Avenir Next" w:hAnsi="Avenir Next"/>
          <w:sz w:val="20"/>
          <w:szCs w:val="20"/>
        </w:rPr>
        <w:t>in this document include the necessary information, including copyright, etc.</w:t>
      </w:r>
    </w:p>
    <w:p w14:paraId="112B9BC0" w14:textId="68D421BE" w:rsidR="009E3C5A" w:rsidRPr="00162898" w:rsidRDefault="008A350A" w:rsidP="009E3C5A">
      <w:pPr>
        <w:pStyle w:val="BodyA"/>
        <w:numPr>
          <w:ilvl w:val="0"/>
          <w:numId w:val="1"/>
        </w:numPr>
        <w:ind w:left="284" w:hanging="284"/>
        <w:rPr>
          <w:rStyle w:val="None"/>
          <w:rFonts w:ascii="Avenir Next" w:hAnsi="Avenir Next"/>
          <w:sz w:val="20"/>
          <w:szCs w:val="20"/>
        </w:rPr>
      </w:pPr>
      <w:r>
        <w:rPr>
          <w:rStyle w:val="None"/>
          <w:rFonts w:ascii="Avenir Next" w:hAnsi="Avenir Next"/>
          <w:sz w:val="20"/>
          <w:szCs w:val="20"/>
        </w:rPr>
        <w:t xml:space="preserve">These images can only be used for promotion of this exhibition and </w:t>
      </w:r>
      <w:r w:rsidR="00534F77">
        <w:rPr>
          <w:rStyle w:val="None"/>
          <w:rFonts w:ascii="Avenir Next" w:hAnsi="Avenir Next"/>
          <w:sz w:val="20"/>
          <w:szCs w:val="20"/>
        </w:rPr>
        <w:t>all information given here should be used in the relevant media (the collections they belong, if applicable, photographer, etc.)</w:t>
      </w:r>
    </w:p>
    <w:p w14:paraId="5102CD18" w14:textId="41163FFD" w:rsidR="009E3C5A" w:rsidRPr="00162898" w:rsidRDefault="00534F77" w:rsidP="009E3C5A">
      <w:pPr>
        <w:pStyle w:val="BodyA"/>
        <w:numPr>
          <w:ilvl w:val="0"/>
          <w:numId w:val="1"/>
        </w:numPr>
        <w:ind w:left="284" w:hanging="284"/>
        <w:rPr>
          <w:rStyle w:val="None"/>
          <w:rFonts w:ascii="Avenir Next" w:hAnsi="Avenir Next"/>
          <w:sz w:val="20"/>
          <w:szCs w:val="20"/>
        </w:rPr>
      </w:pPr>
      <w:r>
        <w:rPr>
          <w:rStyle w:val="None"/>
          <w:rFonts w:ascii="Avenir Next" w:hAnsi="Avenir Next"/>
          <w:sz w:val="20"/>
          <w:szCs w:val="20"/>
        </w:rPr>
        <w:t>The images cannot be cropped, their sizes or colors cannot be changed.</w:t>
      </w:r>
    </w:p>
    <w:p w14:paraId="4FA51548" w14:textId="0B2E442D" w:rsidR="00717F73" w:rsidRPr="00162898" w:rsidRDefault="00717F73" w:rsidP="00472D68">
      <w:pPr>
        <w:pStyle w:val="BodyA"/>
        <w:rPr>
          <w:rStyle w:val="None"/>
          <w:rFonts w:ascii="Avenir Next" w:hAnsi="Avenir Next"/>
          <w:sz w:val="20"/>
          <w:szCs w:val="20"/>
        </w:rPr>
      </w:pPr>
    </w:p>
    <w:p w14:paraId="08FA1DBC" w14:textId="77777777" w:rsidR="00717F73" w:rsidRPr="00162898" w:rsidRDefault="00717F73" w:rsidP="00472D68">
      <w:pPr>
        <w:pStyle w:val="BodyA"/>
        <w:rPr>
          <w:rStyle w:val="None"/>
          <w:rFonts w:ascii="Avenir Next" w:hAnsi="Avenir Next"/>
          <w:sz w:val="20"/>
          <w:szCs w:val="20"/>
        </w:rPr>
      </w:pPr>
    </w:p>
    <w:p w14:paraId="10DEB908" w14:textId="0D360CBF" w:rsidR="004831A8" w:rsidRPr="00162898" w:rsidRDefault="00CC1D1A" w:rsidP="00472D68">
      <w:pPr>
        <w:pStyle w:val="BodyA"/>
        <w:rPr>
          <w:rStyle w:val="None"/>
          <w:rFonts w:ascii="Avenir Next" w:hAnsi="Avenir Next"/>
          <w:sz w:val="20"/>
          <w:szCs w:val="20"/>
        </w:rPr>
      </w:pPr>
      <w:r w:rsidRPr="00162898">
        <w:rPr>
          <w:rFonts w:ascii="Avenir Next" w:hAnsi="Avenir Next"/>
          <w:noProof/>
          <w:sz w:val="20"/>
          <w:szCs w:val="20"/>
          <w14:textOutline w14:w="0" w14:cap="rnd" w14:cmpd="sng" w14:algn="ctr">
            <w14:noFill/>
            <w14:prstDash w14:val="solid"/>
            <w14:bevel/>
          </w14:textOutline>
        </w:rPr>
        <w:drawing>
          <wp:anchor distT="0" distB="0" distL="114300" distR="114300" simplePos="0" relativeHeight="251658240" behindDoc="0" locked="0" layoutInCell="1" allowOverlap="1" wp14:anchorId="38FD1145" wp14:editId="453A48E5">
            <wp:simplePos x="0" y="0"/>
            <wp:positionH relativeFrom="column">
              <wp:posOffset>2990408</wp:posOffset>
            </wp:positionH>
            <wp:positionV relativeFrom="paragraph">
              <wp:posOffset>14605</wp:posOffset>
            </wp:positionV>
            <wp:extent cx="2716530" cy="2266121"/>
            <wp:effectExtent l="0" t="0" r="1270" b="0"/>
            <wp:wrapNone/>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5"/>
                    <pic:cNvPicPr/>
                  </pic:nvPicPr>
                  <pic:blipFill rotWithShape="1">
                    <a:blip r:embed="rId13" cstate="print">
                      <a:extLst>
                        <a:ext uri="{28A0092B-C50C-407E-A947-70E740481C1C}">
                          <a14:useLocalDpi xmlns:a14="http://schemas.microsoft.com/office/drawing/2010/main" val="0"/>
                        </a:ext>
                      </a:extLst>
                    </a:blip>
                    <a:srcRect l="3120" b="2488"/>
                    <a:stretch/>
                  </pic:blipFill>
                  <pic:spPr bwMode="auto">
                    <a:xfrm>
                      <a:off x="0" y="0"/>
                      <a:ext cx="2716530" cy="226612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15CAF" w:rsidRPr="00162898">
        <w:rPr>
          <w:rFonts w:ascii="Avenir Next" w:hAnsi="Avenir Next"/>
          <w:noProof/>
          <w:sz w:val="20"/>
          <w:szCs w:val="20"/>
          <w14:textOutline w14:w="0" w14:cap="rnd" w14:cmpd="sng" w14:algn="ctr">
            <w14:noFill/>
            <w14:prstDash w14:val="solid"/>
            <w14:bevel/>
          </w14:textOutline>
        </w:rPr>
        <w:drawing>
          <wp:inline distT="0" distB="0" distL="0" distR="0" wp14:anchorId="61ED5609" wp14:editId="31A48501">
            <wp:extent cx="1948069" cy="2319043"/>
            <wp:effectExtent l="0" t="0" r="0" b="508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pic:cNvPicPr/>
                  </pic:nvPicPr>
                  <pic:blipFill rotWithShape="1">
                    <a:blip r:embed="rId14" cstate="print">
                      <a:extLst>
                        <a:ext uri="{28A0092B-C50C-407E-A947-70E740481C1C}">
                          <a14:useLocalDpi xmlns:a14="http://schemas.microsoft.com/office/drawing/2010/main" val="0"/>
                        </a:ext>
                      </a:extLst>
                    </a:blip>
                    <a:srcRect t="5109" b="3610"/>
                    <a:stretch/>
                  </pic:blipFill>
                  <pic:spPr bwMode="auto">
                    <a:xfrm>
                      <a:off x="0" y="0"/>
                      <a:ext cx="1962788" cy="2336565"/>
                    </a:xfrm>
                    <a:prstGeom prst="rect">
                      <a:avLst/>
                    </a:prstGeom>
                    <a:ln>
                      <a:noFill/>
                    </a:ln>
                    <a:extLst>
                      <a:ext uri="{53640926-AAD7-44D8-BBD7-CCE9431645EC}">
                        <a14:shadowObscured xmlns:a14="http://schemas.microsoft.com/office/drawing/2010/main"/>
                      </a:ext>
                    </a:extLst>
                  </pic:spPr>
                </pic:pic>
              </a:graphicData>
            </a:graphic>
          </wp:inline>
        </w:drawing>
      </w:r>
      <w:r w:rsidR="00815CAF" w:rsidRPr="00162898">
        <w:rPr>
          <w:rStyle w:val="None"/>
          <w:rFonts w:ascii="Avenir Next" w:hAnsi="Avenir Next"/>
          <w:sz w:val="20"/>
          <w:szCs w:val="20"/>
        </w:rPr>
        <w:t xml:space="preserve">                                         </w:t>
      </w:r>
    </w:p>
    <w:p w14:paraId="4B6D13BD" w14:textId="664F3E5D" w:rsidR="004831A8" w:rsidRPr="00162898" w:rsidRDefault="005D1151" w:rsidP="00472D68">
      <w:pPr>
        <w:pStyle w:val="BodyA"/>
        <w:rPr>
          <w:rStyle w:val="None"/>
          <w:rFonts w:ascii="Avenir Next" w:hAnsi="Avenir Next"/>
          <w:sz w:val="20"/>
          <w:szCs w:val="20"/>
        </w:rPr>
      </w:pPr>
      <w:r w:rsidRPr="00162898">
        <w:rPr>
          <w:rFonts w:ascii="Avenir Next" w:hAnsi="Avenir Next"/>
          <w:noProof/>
          <w:sz w:val="20"/>
          <w:szCs w:val="20"/>
          <w14:textOutline w14:w="0" w14:cap="rnd" w14:cmpd="sng" w14:algn="ctr">
            <w14:noFill/>
            <w14:prstDash w14:val="solid"/>
            <w14:bevel/>
          </w14:textOutline>
        </w:rPr>
        <w:drawing>
          <wp:anchor distT="0" distB="0" distL="114300" distR="114300" simplePos="0" relativeHeight="251659264" behindDoc="0" locked="0" layoutInCell="1" allowOverlap="1" wp14:anchorId="6B35016D" wp14:editId="0748A10E">
            <wp:simplePos x="0" y="0"/>
            <wp:positionH relativeFrom="column">
              <wp:posOffset>-1215</wp:posOffset>
            </wp:positionH>
            <wp:positionV relativeFrom="paragraph">
              <wp:posOffset>1085850</wp:posOffset>
            </wp:positionV>
            <wp:extent cx="2035175" cy="2353310"/>
            <wp:effectExtent l="0" t="0" r="0" b="0"/>
            <wp:wrapNone/>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sim 6"/>
                    <pic:cNvPicPr/>
                  </pic:nvPicPr>
                  <pic:blipFill rotWithShape="1">
                    <a:blip r:embed="rId15" cstate="print">
                      <a:extLst>
                        <a:ext uri="{28A0092B-C50C-407E-A947-70E740481C1C}">
                          <a14:useLocalDpi xmlns:a14="http://schemas.microsoft.com/office/drawing/2010/main" val="0"/>
                        </a:ext>
                      </a:extLst>
                    </a:blip>
                    <a:srcRect l="15157" t="5822" r="15538" b="3755"/>
                    <a:stretch/>
                  </pic:blipFill>
                  <pic:spPr bwMode="auto">
                    <a:xfrm>
                      <a:off x="0" y="0"/>
                      <a:ext cx="2035175" cy="23533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2"/>
        <w:gridCol w:w="4783"/>
      </w:tblGrid>
      <w:tr w:rsidR="004831A8" w:rsidRPr="00162898" w14:paraId="00AECF81" w14:textId="77777777" w:rsidTr="00683829">
        <w:tc>
          <w:tcPr>
            <w:tcW w:w="4782" w:type="dxa"/>
          </w:tcPr>
          <w:p w14:paraId="302A9055" w14:textId="2FB61016" w:rsidR="009E3C5A" w:rsidRPr="00162898" w:rsidRDefault="00B54986" w:rsidP="00472D68">
            <w:pPr>
              <w:rPr>
                <w:rFonts w:ascii="Avenir Next" w:hAnsi="Avenir Next"/>
                <w:b/>
                <w:bCs/>
                <w:sz w:val="16"/>
                <w:szCs w:val="16"/>
              </w:rPr>
            </w:pPr>
            <w:r w:rsidRPr="00900C18">
              <w:rPr>
                <w:rFonts w:ascii="Avenir Next" w:hAnsi="Avenir Next"/>
                <w:b/>
                <w:bCs/>
                <w:color w:val="FF0000"/>
                <w:sz w:val="16"/>
                <w:szCs w:val="16"/>
                <w:u w:color="919191"/>
              </w:rPr>
              <w:t>0</w:t>
            </w:r>
            <w:r>
              <w:rPr>
                <w:rFonts w:ascii="Avenir Next" w:hAnsi="Avenir Next"/>
                <w:b/>
                <w:bCs/>
                <w:color w:val="FF0000"/>
                <w:sz w:val="16"/>
                <w:szCs w:val="16"/>
                <w:u w:color="919191"/>
              </w:rPr>
              <w:t xml:space="preserve">1 </w:t>
            </w:r>
            <w:r w:rsidR="002D14BF" w:rsidRPr="00162898">
              <w:rPr>
                <w:rFonts w:ascii="Avenir Next" w:hAnsi="Avenir Next"/>
                <w:b/>
                <w:bCs/>
                <w:sz w:val="16"/>
                <w:szCs w:val="16"/>
              </w:rPr>
              <w:t>Christie Brown</w:t>
            </w:r>
          </w:p>
          <w:p w14:paraId="7AF04EAF" w14:textId="7FEC8F13" w:rsidR="009E3C5A" w:rsidRPr="00162898" w:rsidRDefault="002D14BF" w:rsidP="009E3C5A">
            <w:pPr>
              <w:rPr>
                <w:rFonts w:ascii="Avenir Next" w:hAnsi="Avenir Next"/>
                <w:sz w:val="16"/>
                <w:szCs w:val="16"/>
              </w:rPr>
            </w:pPr>
            <w:r w:rsidRPr="00162898">
              <w:rPr>
                <w:rFonts w:ascii="Avenir Next" w:hAnsi="Avenir Next"/>
                <w:i/>
                <w:iCs/>
                <w:sz w:val="16"/>
                <w:szCs w:val="16"/>
              </w:rPr>
              <w:t>Fancy Sheep</w:t>
            </w:r>
            <w:r w:rsidR="009E3C5A" w:rsidRPr="00162898">
              <w:rPr>
                <w:rFonts w:ascii="Avenir Next" w:hAnsi="Avenir Next"/>
                <w:sz w:val="16"/>
                <w:szCs w:val="16"/>
              </w:rPr>
              <w:t>,</w:t>
            </w:r>
            <w:r w:rsidR="009E3C5A" w:rsidRPr="00162898">
              <w:rPr>
                <w:sz w:val="16"/>
                <w:szCs w:val="16"/>
              </w:rPr>
              <w:t xml:space="preserve"> </w:t>
            </w:r>
            <w:r w:rsidRPr="00162898">
              <w:rPr>
                <w:rFonts w:ascii="Avenir Next" w:hAnsi="Avenir Next"/>
                <w:sz w:val="16"/>
                <w:szCs w:val="16"/>
              </w:rPr>
              <w:t>2019</w:t>
            </w:r>
          </w:p>
          <w:p w14:paraId="2EFE8590" w14:textId="376BC3B1" w:rsidR="009E3C5A" w:rsidRPr="00162898" w:rsidRDefault="002D14BF" w:rsidP="009E3C5A">
            <w:pPr>
              <w:rPr>
                <w:rFonts w:ascii="Avenir Next" w:hAnsi="Avenir Next"/>
                <w:sz w:val="16"/>
                <w:szCs w:val="16"/>
              </w:rPr>
            </w:pPr>
            <w:r w:rsidRPr="00162898">
              <w:rPr>
                <w:rFonts w:ascii="Avenir Next" w:hAnsi="Avenir Next"/>
                <w:sz w:val="16"/>
                <w:szCs w:val="16"/>
              </w:rPr>
              <w:t>Ceramic</w:t>
            </w:r>
          </w:p>
          <w:p w14:paraId="5AACB411" w14:textId="77777777" w:rsidR="004831A8" w:rsidRDefault="002D14BF" w:rsidP="009E3C5A">
            <w:pPr>
              <w:rPr>
                <w:rFonts w:ascii="Avenir Next" w:hAnsi="Avenir Next"/>
                <w:sz w:val="16"/>
                <w:szCs w:val="16"/>
              </w:rPr>
            </w:pPr>
            <w:r w:rsidRPr="00162898">
              <w:rPr>
                <w:rFonts w:ascii="Avenir Next" w:hAnsi="Avenir Next"/>
                <w:sz w:val="16"/>
                <w:szCs w:val="16"/>
              </w:rPr>
              <w:t>50 x 32 x 27 cm</w:t>
            </w:r>
          </w:p>
          <w:p w14:paraId="3918E8E9" w14:textId="77777777" w:rsidR="00683520" w:rsidRDefault="00683520" w:rsidP="009E3C5A">
            <w:pPr>
              <w:rPr>
                <w:sz w:val="16"/>
                <w:szCs w:val="16"/>
              </w:rPr>
            </w:pPr>
          </w:p>
          <w:p w14:paraId="60B8961E" w14:textId="16055DB0" w:rsidR="00683520" w:rsidRDefault="00683520" w:rsidP="009E3C5A">
            <w:pPr>
              <w:rPr>
                <w:sz w:val="16"/>
                <w:szCs w:val="16"/>
              </w:rPr>
            </w:pPr>
          </w:p>
          <w:p w14:paraId="66E7EA93" w14:textId="0F9C8FFF" w:rsidR="005D1151" w:rsidRDefault="005D1151" w:rsidP="009E3C5A">
            <w:pPr>
              <w:rPr>
                <w:sz w:val="16"/>
                <w:szCs w:val="16"/>
              </w:rPr>
            </w:pPr>
          </w:p>
          <w:p w14:paraId="044CE7FB" w14:textId="091860DD" w:rsidR="005D1151" w:rsidRDefault="005D1151" w:rsidP="009E3C5A">
            <w:pPr>
              <w:rPr>
                <w:sz w:val="16"/>
                <w:szCs w:val="16"/>
              </w:rPr>
            </w:pPr>
            <w:r w:rsidRPr="00162898">
              <w:rPr>
                <w:rFonts w:ascii="Avenir Next" w:hAnsi="Avenir Next"/>
                <w:noProof/>
              </w:rPr>
              <w:drawing>
                <wp:anchor distT="0" distB="0" distL="114300" distR="114300" simplePos="0" relativeHeight="251660288" behindDoc="0" locked="0" layoutInCell="1" allowOverlap="1" wp14:anchorId="47C2C88A" wp14:editId="6B65D4EC">
                  <wp:simplePos x="0" y="0"/>
                  <wp:positionH relativeFrom="column">
                    <wp:posOffset>2739086</wp:posOffset>
                  </wp:positionH>
                  <wp:positionV relativeFrom="paragraph">
                    <wp:posOffset>66040</wp:posOffset>
                  </wp:positionV>
                  <wp:extent cx="2324100" cy="2324100"/>
                  <wp:effectExtent l="0" t="0" r="0" b="0"/>
                  <wp:wrapNone/>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sim 7"/>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324100" cy="2324100"/>
                          </a:xfrm>
                          <a:prstGeom prst="rect">
                            <a:avLst/>
                          </a:prstGeom>
                        </pic:spPr>
                      </pic:pic>
                    </a:graphicData>
                  </a:graphic>
                  <wp14:sizeRelH relativeFrom="page">
                    <wp14:pctWidth>0</wp14:pctWidth>
                  </wp14:sizeRelH>
                  <wp14:sizeRelV relativeFrom="page">
                    <wp14:pctHeight>0</wp14:pctHeight>
                  </wp14:sizeRelV>
                </wp:anchor>
              </w:drawing>
            </w:r>
          </w:p>
          <w:p w14:paraId="43964811" w14:textId="0BAC013F" w:rsidR="00683520" w:rsidRPr="00162898" w:rsidRDefault="00683520" w:rsidP="009E3C5A">
            <w:pPr>
              <w:rPr>
                <w:rFonts w:ascii="Avenir Next" w:hAnsi="Avenir Next"/>
                <w:b/>
                <w:bCs/>
                <w:sz w:val="16"/>
                <w:szCs w:val="16"/>
              </w:rPr>
            </w:pPr>
          </w:p>
        </w:tc>
        <w:tc>
          <w:tcPr>
            <w:tcW w:w="4783" w:type="dxa"/>
          </w:tcPr>
          <w:p w14:paraId="340EAED5" w14:textId="7811A8A7" w:rsidR="009E3C5A" w:rsidRPr="00162898" w:rsidRDefault="00B54986" w:rsidP="00472D68">
            <w:pPr>
              <w:rPr>
                <w:rFonts w:ascii="Avenir Next" w:eastAsia="Times New Roman" w:hAnsi="Avenir Next" w:cs="Calibri"/>
                <w:b/>
                <w:bCs/>
                <w:color w:val="000000"/>
                <w:sz w:val="16"/>
                <w:szCs w:val="16"/>
                <w:lang w:eastAsia="tr-TR"/>
              </w:rPr>
            </w:pPr>
            <w:r w:rsidRPr="00900C18">
              <w:rPr>
                <w:rFonts w:ascii="Avenir Next" w:hAnsi="Avenir Next"/>
                <w:b/>
                <w:bCs/>
                <w:color w:val="FF0000"/>
                <w:sz w:val="16"/>
                <w:szCs w:val="16"/>
                <w:u w:color="919191"/>
              </w:rPr>
              <w:t>0</w:t>
            </w:r>
            <w:r>
              <w:rPr>
                <w:rFonts w:ascii="Avenir Next" w:hAnsi="Avenir Next"/>
                <w:b/>
                <w:bCs/>
                <w:color w:val="FF0000"/>
                <w:sz w:val="16"/>
                <w:szCs w:val="16"/>
                <w:u w:color="919191"/>
              </w:rPr>
              <w:t xml:space="preserve">2 </w:t>
            </w:r>
            <w:proofErr w:type="spellStart"/>
            <w:r w:rsidR="00815CAF" w:rsidRPr="00162898">
              <w:rPr>
                <w:rFonts w:ascii="Avenir Next" w:eastAsia="Times New Roman" w:hAnsi="Avenir Next" w:cs="Calibri"/>
                <w:b/>
                <w:bCs/>
                <w:color w:val="000000"/>
                <w:sz w:val="16"/>
                <w:szCs w:val="16"/>
                <w:lang w:eastAsia="tr-TR"/>
              </w:rPr>
              <w:t>Malene</w:t>
            </w:r>
            <w:proofErr w:type="spellEnd"/>
            <w:r w:rsidR="00815CAF" w:rsidRPr="00162898">
              <w:rPr>
                <w:rFonts w:ascii="Avenir Next" w:eastAsia="Times New Roman" w:hAnsi="Avenir Next" w:cs="Calibri"/>
                <w:b/>
                <w:bCs/>
                <w:color w:val="000000"/>
                <w:sz w:val="16"/>
                <w:szCs w:val="16"/>
                <w:lang w:eastAsia="tr-TR"/>
              </w:rPr>
              <w:t xml:space="preserve"> Hartmann Rasmussen</w:t>
            </w:r>
          </w:p>
          <w:p w14:paraId="4B983C60" w14:textId="77777777" w:rsidR="009E3C5A" w:rsidRPr="00162898" w:rsidRDefault="002D14BF" w:rsidP="00472D68">
            <w:pPr>
              <w:rPr>
                <w:rFonts w:ascii="Avenir Next" w:eastAsia="Times New Roman" w:hAnsi="Avenir Next" w:cs="Calibri"/>
                <w:color w:val="000000"/>
                <w:sz w:val="16"/>
                <w:szCs w:val="16"/>
                <w:lang w:eastAsia="tr-TR"/>
              </w:rPr>
            </w:pPr>
            <w:r w:rsidRPr="00162898">
              <w:rPr>
                <w:rFonts w:ascii="Avenir Next" w:hAnsi="Avenir Next"/>
                <w:i/>
                <w:iCs/>
                <w:sz w:val="16"/>
                <w:szCs w:val="16"/>
              </w:rPr>
              <w:t>In the Dead of the Night, 2</w:t>
            </w:r>
            <w:r w:rsidRPr="00162898">
              <w:rPr>
                <w:rFonts w:ascii="Avenir Next" w:eastAsia="Times New Roman" w:hAnsi="Avenir Next" w:cs="Calibri"/>
                <w:color w:val="000000"/>
                <w:sz w:val="16"/>
                <w:szCs w:val="16"/>
                <w:lang w:eastAsia="tr-TR"/>
              </w:rPr>
              <w:t>015</w:t>
            </w:r>
          </w:p>
          <w:p w14:paraId="101EFD3F" w14:textId="77777777" w:rsidR="009E3C5A" w:rsidRPr="00162898" w:rsidRDefault="002D14BF" w:rsidP="00472D68">
            <w:pPr>
              <w:rPr>
                <w:rFonts w:ascii="Avenir Next" w:eastAsia="Times New Roman" w:hAnsi="Avenir Next" w:cs="Calibri"/>
                <w:color w:val="000000"/>
                <w:sz w:val="16"/>
                <w:szCs w:val="16"/>
                <w:lang w:eastAsia="tr-TR"/>
              </w:rPr>
            </w:pPr>
            <w:r w:rsidRPr="00162898">
              <w:rPr>
                <w:rFonts w:ascii="Avenir Next" w:eastAsia="Times New Roman" w:hAnsi="Avenir Next" w:cs="Calibri"/>
                <w:color w:val="000000"/>
                <w:sz w:val="16"/>
                <w:szCs w:val="16"/>
                <w:lang w:eastAsia="tr-TR"/>
              </w:rPr>
              <w:t>Ceramic</w:t>
            </w:r>
          </w:p>
          <w:p w14:paraId="07432C28" w14:textId="0132ACE2" w:rsidR="002D14BF" w:rsidRPr="00162898" w:rsidRDefault="002D14BF" w:rsidP="00472D68">
            <w:pPr>
              <w:rPr>
                <w:rFonts w:ascii="Avenir Next" w:hAnsi="Avenir Next"/>
                <w:i/>
                <w:iCs/>
                <w:sz w:val="16"/>
                <w:szCs w:val="16"/>
              </w:rPr>
            </w:pPr>
            <w:r w:rsidRPr="00162898">
              <w:rPr>
                <w:rFonts w:ascii="Avenir Next" w:eastAsia="Times New Roman" w:hAnsi="Avenir Next" w:cs="Calibri"/>
                <w:color w:val="000000"/>
                <w:sz w:val="16"/>
                <w:szCs w:val="16"/>
                <w:lang w:eastAsia="tr-TR"/>
              </w:rPr>
              <w:t>60 x 80 x 56 cm</w:t>
            </w:r>
          </w:p>
          <w:p w14:paraId="7812B4CB" w14:textId="5615D90E" w:rsidR="004831A8" w:rsidRPr="00162898" w:rsidRDefault="004831A8" w:rsidP="00472D68">
            <w:pPr>
              <w:rPr>
                <w:rFonts w:ascii="Avenir Next" w:hAnsi="Avenir Next"/>
                <w:sz w:val="16"/>
                <w:szCs w:val="16"/>
              </w:rPr>
            </w:pPr>
          </w:p>
        </w:tc>
      </w:tr>
    </w:tbl>
    <w:p w14:paraId="4D5B2FCD" w14:textId="3B4546DF" w:rsidR="004831A8" w:rsidRPr="00162898" w:rsidRDefault="004831A8" w:rsidP="00472D68">
      <w:pPr>
        <w:pStyle w:val="BodyA"/>
        <w:rPr>
          <w:rFonts w:ascii="Avenir Next" w:hAnsi="Avenir Next"/>
          <w:sz w:val="16"/>
          <w:szCs w:val="16"/>
        </w:rPr>
      </w:pPr>
    </w:p>
    <w:p w14:paraId="2C23D636" w14:textId="53FFDB45" w:rsidR="00683520" w:rsidRDefault="00815CAF" w:rsidP="00472D68">
      <w:pPr>
        <w:pStyle w:val="BodyA"/>
        <w:rPr>
          <w:rStyle w:val="None"/>
          <w:rFonts w:ascii="Avenir Next" w:hAnsi="Avenir Next"/>
          <w:sz w:val="20"/>
          <w:szCs w:val="20"/>
        </w:rPr>
      </w:pPr>
      <w:r w:rsidRPr="00162898">
        <w:rPr>
          <w:rStyle w:val="None"/>
          <w:rFonts w:ascii="Avenir Next" w:hAnsi="Avenir Next"/>
          <w:sz w:val="20"/>
          <w:szCs w:val="20"/>
        </w:rPr>
        <w:t xml:space="preserve">      </w:t>
      </w:r>
    </w:p>
    <w:p w14:paraId="501D612A" w14:textId="7D7504DA" w:rsidR="00683520" w:rsidRDefault="00683520" w:rsidP="00472D68">
      <w:pPr>
        <w:pStyle w:val="BodyA"/>
        <w:rPr>
          <w:rStyle w:val="None"/>
          <w:rFonts w:ascii="Avenir Next" w:hAnsi="Avenir Next"/>
          <w:sz w:val="20"/>
          <w:szCs w:val="20"/>
        </w:rPr>
      </w:pPr>
    </w:p>
    <w:p w14:paraId="402E1F60" w14:textId="79271B05" w:rsidR="00683520" w:rsidRDefault="00683520" w:rsidP="00472D68">
      <w:pPr>
        <w:pStyle w:val="BodyA"/>
        <w:rPr>
          <w:rStyle w:val="None"/>
          <w:rFonts w:ascii="Avenir Next" w:hAnsi="Avenir Next"/>
          <w:sz w:val="20"/>
          <w:szCs w:val="20"/>
        </w:rPr>
      </w:pPr>
    </w:p>
    <w:p w14:paraId="0E623FEF" w14:textId="59E586F2" w:rsidR="00683520" w:rsidRDefault="00683520" w:rsidP="00472D68">
      <w:pPr>
        <w:pStyle w:val="BodyA"/>
        <w:rPr>
          <w:rStyle w:val="None"/>
          <w:rFonts w:ascii="Avenir Next" w:hAnsi="Avenir Next"/>
          <w:sz w:val="20"/>
          <w:szCs w:val="20"/>
        </w:rPr>
      </w:pPr>
    </w:p>
    <w:p w14:paraId="072721EB" w14:textId="165BFFE1" w:rsidR="00683520" w:rsidRDefault="00683520" w:rsidP="00472D68">
      <w:pPr>
        <w:pStyle w:val="BodyA"/>
        <w:rPr>
          <w:rStyle w:val="None"/>
          <w:rFonts w:ascii="Avenir Next" w:hAnsi="Avenir Next"/>
          <w:sz w:val="20"/>
          <w:szCs w:val="20"/>
        </w:rPr>
      </w:pPr>
    </w:p>
    <w:p w14:paraId="3B2A61B1" w14:textId="70A836A2" w:rsidR="00683520" w:rsidRDefault="00683520" w:rsidP="00472D68">
      <w:pPr>
        <w:pStyle w:val="BodyA"/>
        <w:rPr>
          <w:rStyle w:val="None"/>
          <w:rFonts w:ascii="Avenir Next" w:hAnsi="Avenir Next"/>
          <w:sz w:val="20"/>
          <w:szCs w:val="20"/>
        </w:rPr>
      </w:pPr>
    </w:p>
    <w:p w14:paraId="6AFF73B8" w14:textId="5F7C5F3A" w:rsidR="00683520" w:rsidRDefault="00683520" w:rsidP="00472D68">
      <w:pPr>
        <w:pStyle w:val="BodyA"/>
        <w:rPr>
          <w:rStyle w:val="None"/>
          <w:rFonts w:ascii="Avenir Next" w:hAnsi="Avenir Next"/>
          <w:sz w:val="20"/>
          <w:szCs w:val="20"/>
        </w:rPr>
      </w:pPr>
    </w:p>
    <w:p w14:paraId="65053C51" w14:textId="4E306220" w:rsidR="00683520" w:rsidRDefault="00683520" w:rsidP="00472D68">
      <w:pPr>
        <w:pStyle w:val="BodyA"/>
        <w:rPr>
          <w:rStyle w:val="None"/>
          <w:rFonts w:ascii="Avenir Next" w:hAnsi="Avenir Next"/>
          <w:sz w:val="20"/>
          <w:szCs w:val="20"/>
        </w:rPr>
      </w:pPr>
    </w:p>
    <w:p w14:paraId="1C3D9A93" w14:textId="25A7948A" w:rsidR="00683520" w:rsidRDefault="00683520" w:rsidP="00472D68">
      <w:pPr>
        <w:pStyle w:val="BodyA"/>
        <w:rPr>
          <w:rStyle w:val="None"/>
          <w:rFonts w:ascii="Avenir Next" w:hAnsi="Avenir Next"/>
          <w:sz w:val="20"/>
          <w:szCs w:val="20"/>
        </w:rPr>
      </w:pPr>
    </w:p>
    <w:p w14:paraId="2D804E01" w14:textId="415CDEAD" w:rsidR="00683520" w:rsidRDefault="00683520" w:rsidP="00472D68">
      <w:pPr>
        <w:pStyle w:val="BodyA"/>
        <w:rPr>
          <w:rStyle w:val="None"/>
          <w:rFonts w:ascii="Avenir Next" w:hAnsi="Avenir Next"/>
          <w:sz w:val="20"/>
          <w:szCs w:val="20"/>
        </w:rPr>
      </w:pPr>
    </w:p>
    <w:p w14:paraId="560B2E0C" w14:textId="149BD37C" w:rsidR="004831A8" w:rsidRPr="00162898" w:rsidRDefault="00815CAF" w:rsidP="00472D68">
      <w:pPr>
        <w:pStyle w:val="BodyA"/>
        <w:rPr>
          <w:rStyle w:val="None"/>
          <w:rFonts w:ascii="Avenir Next" w:hAnsi="Avenir Next"/>
          <w:sz w:val="20"/>
          <w:szCs w:val="20"/>
        </w:rPr>
      </w:pPr>
      <w:r w:rsidRPr="00162898">
        <w:rPr>
          <w:rStyle w:val="None"/>
          <w:rFonts w:ascii="Avenir Next" w:hAnsi="Avenir Next"/>
          <w:sz w:val="20"/>
          <w:szCs w:val="20"/>
        </w:rPr>
        <w:t xml:space="preserve">         </w:t>
      </w:r>
    </w:p>
    <w:p w14:paraId="2033C415" w14:textId="0CF0BBC1" w:rsidR="004831A8" w:rsidRPr="00162898" w:rsidRDefault="004831A8" w:rsidP="00472D68">
      <w:pPr>
        <w:pStyle w:val="BodyA"/>
        <w:rPr>
          <w:rStyle w:val="None"/>
          <w:rFonts w:ascii="Avenir Next" w:hAnsi="Avenir Next"/>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2"/>
        <w:gridCol w:w="4783"/>
      </w:tblGrid>
      <w:tr w:rsidR="004831A8" w:rsidRPr="00162898" w14:paraId="1F3C434F" w14:textId="77777777" w:rsidTr="00683829">
        <w:tc>
          <w:tcPr>
            <w:tcW w:w="4782" w:type="dxa"/>
          </w:tcPr>
          <w:p w14:paraId="3D1D0F70" w14:textId="3EC9CC62" w:rsidR="009E3C5A" w:rsidRPr="00162898" w:rsidRDefault="00B54986" w:rsidP="00472D68">
            <w:pPr>
              <w:rPr>
                <w:rFonts w:ascii="Avenir Next" w:hAnsi="Avenir Next"/>
                <w:b/>
                <w:bCs/>
                <w:sz w:val="16"/>
                <w:szCs w:val="16"/>
              </w:rPr>
            </w:pPr>
            <w:r w:rsidRPr="00900C18">
              <w:rPr>
                <w:rFonts w:ascii="Avenir Next" w:hAnsi="Avenir Next"/>
                <w:b/>
                <w:bCs/>
                <w:color w:val="FF0000"/>
                <w:sz w:val="16"/>
                <w:szCs w:val="16"/>
                <w:u w:color="919191"/>
              </w:rPr>
              <w:t>0</w:t>
            </w:r>
            <w:r>
              <w:rPr>
                <w:rFonts w:ascii="Avenir Next" w:hAnsi="Avenir Next"/>
                <w:b/>
                <w:bCs/>
                <w:color w:val="FF0000"/>
                <w:sz w:val="16"/>
                <w:szCs w:val="16"/>
                <w:u w:color="919191"/>
              </w:rPr>
              <w:t xml:space="preserve">3 </w:t>
            </w:r>
            <w:proofErr w:type="spellStart"/>
            <w:r w:rsidR="00815CAF" w:rsidRPr="00162898">
              <w:rPr>
                <w:rFonts w:ascii="Avenir Next" w:hAnsi="Avenir Next"/>
                <w:b/>
                <w:bCs/>
                <w:sz w:val="16"/>
                <w:szCs w:val="16"/>
              </w:rPr>
              <w:t>Carolein</w:t>
            </w:r>
            <w:proofErr w:type="spellEnd"/>
            <w:r w:rsidR="00815CAF" w:rsidRPr="00162898">
              <w:rPr>
                <w:rFonts w:ascii="Avenir Next" w:hAnsi="Avenir Next"/>
                <w:b/>
                <w:bCs/>
                <w:sz w:val="16"/>
                <w:szCs w:val="16"/>
              </w:rPr>
              <w:t xml:space="preserve"> Smit</w:t>
            </w:r>
          </w:p>
          <w:p w14:paraId="218E8D1B" w14:textId="77777777" w:rsidR="009E3C5A" w:rsidRPr="00162898" w:rsidRDefault="00815CAF" w:rsidP="00472D68">
            <w:pPr>
              <w:rPr>
                <w:rFonts w:ascii="Avenir Next" w:hAnsi="Avenir Next"/>
                <w:sz w:val="16"/>
                <w:szCs w:val="16"/>
              </w:rPr>
            </w:pPr>
            <w:r w:rsidRPr="00162898">
              <w:rPr>
                <w:rFonts w:ascii="Avenir Next" w:hAnsi="Avenir Next"/>
                <w:i/>
                <w:iCs/>
                <w:sz w:val="16"/>
                <w:szCs w:val="16"/>
              </w:rPr>
              <w:t>Medusa</w:t>
            </w:r>
            <w:r w:rsidRPr="00162898">
              <w:rPr>
                <w:rFonts w:ascii="Avenir Next" w:hAnsi="Avenir Next"/>
                <w:sz w:val="16"/>
                <w:szCs w:val="16"/>
              </w:rPr>
              <w:t>, 2017</w:t>
            </w:r>
          </w:p>
          <w:p w14:paraId="5B100E92" w14:textId="74C80877" w:rsidR="00815CAF" w:rsidRPr="00162898" w:rsidRDefault="002D14BF" w:rsidP="00472D68">
            <w:pPr>
              <w:rPr>
                <w:rFonts w:ascii="Avenir Next" w:hAnsi="Avenir Next"/>
                <w:sz w:val="16"/>
                <w:szCs w:val="16"/>
              </w:rPr>
            </w:pPr>
            <w:r w:rsidRPr="00162898">
              <w:rPr>
                <w:rFonts w:ascii="Avenir Next" w:hAnsi="Avenir Next"/>
                <w:sz w:val="16"/>
                <w:szCs w:val="16"/>
              </w:rPr>
              <w:t>C</w:t>
            </w:r>
            <w:r w:rsidR="00815CAF" w:rsidRPr="00162898">
              <w:rPr>
                <w:rFonts w:ascii="Avenir Next" w:hAnsi="Avenir Next"/>
                <w:sz w:val="16"/>
                <w:szCs w:val="16"/>
              </w:rPr>
              <w:t>erami</w:t>
            </w:r>
            <w:r w:rsidRPr="00162898">
              <w:rPr>
                <w:rFonts w:ascii="Avenir Next" w:hAnsi="Avenir Next"/>
                <w:sz w:val="16"/>
                <w:szCs w:val="16"/>
              </w:rPr>
              <w:t>c</w:t>
            </w:r>
          </w:p>
          <w:p w14:paraId="60F15447" w14:textId="72EF229E" w:rsidR="00815CAF" w:rsidRPr="00162898" w:rsidRDefault="00815CAF" w:rsidP="00472D68">
            <w:pPr>
              <w:rPr>
                <w:rFonts w:ascii="Avenir Next" w:hAnsi="Avenir Next"/>
                <w:sz w:val="16"/>
                <w:szCs w:val="16"/>
              </w:rPr>
            </w:pPr>
            <w:r w:rsidRPr="00162898">
              <w:rPr>
                <w:rFonts w:ascii="Avenir Next" w:hAnsi="Avenir Next"/>
                <w:sz w:val="16"/>
                <w:szCs w:val="16"/>
              </w:rPr>
              <w:t>27 x 25 x 25 cm</w:t>
            </w:r>
          </w:p>
          <w:p w14:paraId="2664C8A1" w14:textId="00EFA5E9" w:rsidR="004831A8" w:rsidRPr="00162898" w:rsidRDefault="004831A8" w:rsidP="00472D68">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venir Next" w:hAnsi="Avenir Next"/>
                <w:sz w:val="16"/>
                <w:szCs w:val="16"/>
              </w:rPr>
            </w:pPr>
          </w:p>
        </w:tc>
        <w:tc>
          <w:tcPr>
            <w:tcW w:w="4783" w:type="dxa"/>
          </w:tcPr>
          <w:p w14:paraId="21432EA5" w14:textId="2AFD68F0" w:rsidR="00DD23C8" w:rsidRPr="00162898" w:rsidRDefault="00B54986" w:rsidP="00472D68">
            <w:pPr>
              <w:rPr>
                <w:rFonts w:ascii="Avenir Next" w:hAnsi="Avenir Next"/>
                <w:sz w:val="16"/>
                <w:szCs w:val="16"/>
              </w:rPr>
            </w:pPr>
            <w:r w:rsidRPr="00900C18">
              <w:rPr>
                <w:rFonts w:ascii="Avenir Next" w:hAnsi="Avenir Next"/>
                <w:b/>
                <w:bCs/>
                <w:color w:val="FF0000"/>
                <w:sz w:val="16"/>
                <w:szCs w:val="16"/>
                <w:u w:color="919191"/>
              </w:rPr>
              <w:t>0</w:t>
            </w:r>
            <w:r>
              <w:rPr>
                <w:rFonts w:ascii="Avenir Next" w:hAnsi="Avenir Next"/>
                <w:b/>
                <w:bCs/>
                <w:color w:val="FF0000"/>
                <w:sz w:val="16"/>
                <w:szCs w:val="16"/>
                <w:u w:color="919191"/>
              </w:rPr>
              <w:t xml:space="preserve">4 </w:t>
            </w:r>
            <w:r w:rsidR="00815CAF" w:rsidRPr="00162898">
              <w:rPr>
                <w:rFonts w:ascii="Avenir Next" w:hAnsi="Avenir Next"/>
                <w:b/>
                <w:bCs/>
                <w:sz w:val="16"/>
                <w:szCs w:val="16"/>
              </w:rPr>
              <w:t xml:space="preserve">Kim </w:t>
            </w:r>
            <w:proofErr w:type="spellStart"/>
            <w:r w:rsidR="00815CAF" w:rsidRPr="00162898">
              <w:rPr>
                <w:rFonts w:ascii="Avenir Next" w:hAnsi="Avenir Next"/>
                <w:b/>
                <w:bCs/>
                <w:sz w:val="16"/>
                <w:szCs w:val="16"/>
              </w:rPr>
              <w:t>Simonsson</w:t>
            </w:r>
            <w:proofErr w:type="spellEnd"/>
          </w:p>
          <w:p w14:paraId="58A95E58" w14:textId="77777777" w:rsidR="00DD23C8" w:rsidRPr="00162898" w:rsidRDefault="00815CAF" w:rsidP="00472D68">
            <w:pPr>
              <w:rPr>
                <w:rFonts w:ascii="Avenir Next" w:hAnsi="Avenir Next"/>
                <w:sz w:val="16"/>
                <w:szCs w:val="16"/>
              </w:rPr>
            </w:pPr>
            <w:r w:rsidRPr="00162898">
              <w:rPr>
                <w:rFonts w:ascii="Avenir Next" w:hAnsi="Avenir Next"/>
                <w:sz w:val="16"/>
                <w:szCs w:val="16"/>
              </w:rPr>
              <w:t>2018</w:t>
            </w:r>
          </w:p>
          <w:p w14:paraId="107AF0F6" w14:textId="77777777" w:rsidR="00DD23C8" w:rsidRPr="00162898" w:rsidRDefault="002D14BF" w:rsidP="00472D68">
            <w:pPr>
              <w:rPr>
                <w:rFonts w:ascii="Avenir Next" w:hAnsi="Avenir Next"/>
                <w:sz w:val="16"/>
                <w:szCs w:val="16"/>
              </w:rPr>
            </w:pPr>
            <w:r w:rsidRPr="00162898">
              <w:rPr>
                <w:rFonts w:ascii="Avenir Next" w:hAnsi="Avenir Next"/>
                <w:sz w:val="16"/>
                <w:szCs w:val="16"/>
              </w:rPr>
              <w:t>Ceramic, nylon fib</w:t>
            </w:r>
            <w:r w:rsidR="00DD23C8" w:rsidRPr="00162898">
              <w:rPr>
                <w:rFonts w:ascii="Avenir Next" w:hAnsi="Avenir Next"/>
                <w:sz w:val="16"/>
                <w:szCs w:val="16"/>
              </w:rPr>
              <w:t>e</w:t>
            </w:r>
            <w:r w:rsidRPr="00162898">
              <w:rPr>
                <w:rFonts w:ascii="Avenir Next" w:hAnsi="Avenir Next"/>
                <w:sz w:val="16"/>
                <w:szCs w:val="16"/>
              </w:rPr>
              <w:t>r, rope, ready-made</w:t>
            </w:r>
          </w:p>
          <w:p w14:paraId="31920ED4" w14:textId="3F75423D" w:rsidR="00815CAF" w:rsidRPr="00162898" w:rsidRDefault="00815CAF" w:rsidP="00472D68">
            <w:pPr>
              <w:rPr>
                <w:rFonts w:ascii="Avenir Next" w:hAnsi="Avenir Next"/>
                <w:sz w:val="16"/>
                <w:szCs w:val="16"/>
              </w:rPr>
            </w:pPr>
            <w:r w:rsidRPr="00162898">
              <w:rPr>
                <w:rFonts w:ascii="Avenir Next" w:hAnsi="Avenir Next"/>
                <w:sz w:val="16"/>
                <w:szCs w:val="16"/>
              </w:rPr>
              <w:t>125 x 50 x 50 cm</w:t>
            </w:r>
          </w:p>
          <w:p w14:paraId="03719897" w14:textId="7BF83544" w:rsidR="00815CAF" w:rsidRPr="00162898" w:rsidRDefault="00815CAF" w:rsidP="00472D68">
            <w:pPr>
              <w:pStyle w:val="BodyA"/>
              <w:rPr>
                <w:rFonts w:ascii="Avenir Next" w:hAnsi="Avenir Next"/>
                <w:sz w:val="16"/>
                <w:szCs w:val="16"/>
              </w:rPr>
            </w:pPr>
          </w:p>
          <w:p w14:paraId="3CB24CE2" w14:textId="120BDBAC" w:rsidR="004831A8" w:rsidRPr="00162898" w:rsidRDefault="004831A8" w:rsidP="00472D68">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venir Next" w:hAnsi="Avenir Next"/>
                <w:sz w:val="16"/>
                <w:szCs w:val="16"/>
              </w:rPr>
            </w:pPr>
          </w:p>
        </w:tc>
      </w:tr>
    </w:tbl>
    <w:p w14:paraId="3A249D71" w14:textId="77777777" w:rsidR="00DC6363" w:rsidRPr="00162898" w:rsidRDefault="0041108E" w:rsidP="00DD23C8">
      <w:pPr>
        <w:pStyle w:val="BodyA"/>
        <w:rPr>
          <w:rFonts w:ascii="Avenir Next" w:hAnsi="Avenir Next"/>
        </w:rPr>
      </w:pPr>
    </w:p>
    <w:sectPr w:rsidR="00DC6363" w:rsidRPr="00162898" w:rsidSect="0033172F">
      <w:headerReference w:type="even" r:id="rId17"/>
      <w:headerReference w:type="default" r:id="rId18"/>
      <w:footerReference w:type="even" r:id="rId19"/>
      <w:footerReference w:type="default" r:id="rId20"/>
      <w:headerReference w:type="first" r:id="rId21"/>
      <w:footerReference w:type="first" r:id="rId22"/>
      <w:pgSz w:w="11900" w:h="16840"/>
      <w:pgMar w:top="1985" w:right="1134" w:bottom="1418" w:left="1191" w:header="709"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F22F20" w14:textId="77777777" w:rsidR="0041108E" w:rsidRDefault="0041108E">
      <w:r>
        <w:separator/>
      </w:r>
    </w:p>
  </w:endnote>
  <w:endnote w:type="continuationSeparator" w:id="0">
    <w:p w14:paraId="364F42D7" w14:textId="77777777" w:rsidR="0041108E" w:rsidRDefault="00411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 Neue"/>
    <w:panose1 w:val="02000503000000020004"/>
    <w:charset w:val="00"/>
    <w:family w:val="auto"/>
    <w:pitch w:val="variable"/>
    <w:sig w:usb0="E50002FF" w:usb1="500079DB" w:usb2="00000010" w:usb3="00000000" w:csb0="00000001" w:csb1="00000000"/>
  </w:font>
  <w:font w:name="Avenir Next">
    <w:altName w:val="﷽﷽﷽﷽﷽﷽﷽﷽ext"/>
    <w:panose1 w:val="020B0503020202020204"/>
    <w:charset w:val="00"/>
    <w:family w:val="swiss"/>
    <w:pitch w:val="variable"/>
    <w:sig w:usb0="8000002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Avenir Next Demi Bold">
    <w:altName w:val="﷽﷽﷽﷽﷽﷽﷽﷽ext Demi Bold"/>
    <w:panose1 w:val="020B0703020202020204"/>
    <w:charset w:val="00"/>
    <w:family w:val="swiss"/>
    <w:pitch w:val="variable"/>
    <w:sig w:usb0="8000002F" w:usb1="5000204A" w:usb2="00000000" w:usb3="00000000" w:csb0="0000009B"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venir Next Demi Bold" w:hAnsi="Avenir Next Demi Bold"/>
        <w:b/>
        <w:bCs/>
        <w:sz w:val="16"/>
        <w:szCs w:val="16"/>
      </w:rPr>
      <w:id w:val="364337038"/>
      <w:docPartObj>
        <w:docPartGallery w:val="Page Numbers (Bottom of Page)"/>
        <w:docPartUnique/>
      </w:docPartObj>
    </w:sdtPr>
    <w:sdtEndPr>
      <w:rPr>
        <w:rStyle w:val="PageNumber"/>
      </w:rPr>
    </w:sdtEndPr>
    <w:sdtContent>
      <w:p w14:paraId="1D58E38A" w14:textId="77777777" w:rsidR="004850DC" w:rsidRPr="004850DC" w:rsidRDefault="00D203AD" w:rsidP="00603BA2">
        <w:pPr>
          <w:pStyle w:val="Footer"/>
          <w:framePr w:wrap="none" w:vAnchor="text" w:hAnchor="margin" w:xAlign="right" w:y="1"/>
          <w:rPr>
            <w:rStyle w:val="PageNumber"/>
            <w:rFonts w:ascii="Avenir Next Demi Bold" w:hAnsi="Avenir Next Demi Bold"/>
            <w:b/>
            <w:bCs/>
            <w:sz w:val="16"/>
            <w:szCs w:val="16"/>
          </w:rPr>
        </w:pPr>
        <w:r w:rsidRPr="004850DC">
          <w:rPr>
            <w:rStyle w:val="PageNumber"/>
            <w:rFonts w:ascii="Avenir Next Demi Bold" w:hAnsi="Avenir Next Demi Bold"/>
            <w:b/>
            <w:bCs/>
            <w:sz w:val="16"/>
            <w:szCs w:val="16"/>
          </w:rPr>
          <w:fldChar w:fldCharType="begin"/>
        </w:r>
        <w:r w:rsidRPr="004850DC">
          <w:rPr>
            <w:rStyle w:val="PageNumber"/>
            <w:rFonts w:ascii="Avenir Next Demi Bold" w:hAnsi="Avenir Next Demi Bold"/>
            <w:b/>
            <w:bCs/>
            <w:sz w:val="16"/>
            <w:szCs w:val="16"/>
          </w:rPr>
          <w:instrText xml:space="preserve"> PAGE </w:instrText>
        </w:r>
        <w:r w:rsidRPr="004850DC">
          <w:rPr>
            <w:rStyle w:val="PageNumber"/>
            <w:rFonts w:ascii="Avenir Next Demi Bold" w:hAnsi="Avenir Next Demi Bold"/>
            <w:b/>
            <w:bCs/>
            <w:sz w:val="16"/>
            <w:szCs w:val="16"/>
          </w:rPr>
          <w:fldChar w:fldCharType="separate"/>
        </w:r>
        <w:r w:rsidRPr="004850DC">
          <w:rPr>
            <w:rStyle w:val="PageNumber"/>
            <w:rFonts w:ascii="Avenir Next Demi Bold" w:hAnsi="Avenir Next Demi Bold"/>
            <w:b/>
            <w:bCs/>
            <w:noProof/>
            <w:sz w:val="16"/>
            <w:szCs w:val="16"/>
          </w:rPr>
          <w:t>2</w:t>
        </w:r>
        <w:r w:rsidRPr="004850DC">
          <w:rPr>
            <w:rStyle w:val="PageNumber"/>
            <w:rFonts w:ascii="Avenir Next Demi Bold" w:hAnsi="Avenir Next Demi Bold"/>
            <w:b/>
            <w:bCs/>
            <w:sz w:val="16"/>
            <w:szCs w:val="16"/>
          </w:rPr>
          <w:fldChar w:fldCharType="end"/>
        </w:r>
      </w:p>
    </w:sdtContent>
  </w:sdt>
  <w:p w14:paraId="761DF2E8" w14:textId="77777777" w:rsidR="004850DC" w:rsidRDefault="0041108E" w:rsidP="004850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34993029"/>
      <w:docPartObj>
        <w:docPartGallery w:val="Page Numbers (Bottom of Page)"/>
        <w:docPartUnique/>
      </w:docPartObj>
    </w:sdtPr>
    <w:sdtEndPr>
      <w:rPr>
        <w:rStyle w:val="PageNumber"/>
        <w:rFonts w:ascii="Avenir Next Demi Bold" w:hAnsi="Avenir Next Demi Bold"/>
        <w:b/>
        <w:bCs/>
        <w:sz w:val="16"/>
        <w:szCs w:val="16"/>
      </w:rPr>
    </w:sdtEndPr>
    <w:sdtContent>
      <w:p w14:paraId="771DFB0E" w14:textId="77777777" w:rsidR="004850DC" w:rsidRDefault="00D203AD" w:rsidP="00603BA2">
        <w:pPr>
          <w:pStyle w:val="Footer"/>
          <w:framePr w:wrap="none" w:vAnchor="text" w:hAnchor="margin" w:xAlign="right" w:y="1"/>
          <w:rPr>
            <w:rStyle w:val="PageNumber"/>
          </w:rPr>
        </w:pPr>
        <w:r w:rsidRPr="007B344A">
          <w:rPr>
            <w:rStyle w:val="PageNumber"/>
            <w:rFonts w:ascii="Avenir Next Demi Bold" w:hAnsi="Avenir Next Demi Bold"/>
            <w:b/>
            <w:bCs/>
            <w:sz w:val="16"/>
            <w:szCs w:val="16"/>
          </w:rPr>
          <w:fldChar w:fldCharType="begin"/>
        </w:r>
        <w:r w:rsidRPr="007B344A">
          <w:rPr>
            <w:rStyle w:val="PageNumber"/>
            <w:rFonts w:ascii="Avenir Next Demi Bold" w:hAnsi="Avenir Next Demi Bold"/>
            <w:b/>
            <w:bCs/>
            <w:sz w:val="16"/>
            <w:szCs w:val="16"/>
          </w:rPr>
          <w:instrText xml:space="preserve"> PAGE </w:instrText>
        </w:r>
        <w:r w:rsidRPr="007B344A">
          <w:rPr>
            <w:rStyle w:val="PageNumber"/>
            <w:rFonts w:ascii="Avenir Next Demi Bold" w:hAnsi="Avenir Next Demi Bold"/>
            <w:b/>
            <w:bCs/>
            <w:sz w:val="16"/>
            <w:szCs w:val="16"/>
          </w:rPr>
          <w:fldChar w:fldCharType="separate"/>
        </w:r>
        <w:r w:rsidRPr="007B344A">
          <w:rPr>
            <w:rStyle w:val="PageNumber"/>
            <w:rFonts w:ascii="Avenir Next Demi Bold" w:hAnsi="Avenir Next Demi Bold"/>
            <w:b/>
            <w:bCs/>
            <w:noProof/>
            <w:sz w:val="16"/>
            <w:szCs w:val="16"/>
          </w:rPr>
          <w:t>3</w:t>
        </w:r>
        <w:r w:rsidRPr="007B344A">
          <w:rPr>
            <w:rStyle w:val="PageNumber"/>
            <w:rFonts w:ascii="Avenir Next Demi Bold" w:hAnsi="Avenir Next Demi Bold"/>
            <w:b/>
            <w:bCs/>
            <w:sz w:val="16"/>
            <w:szCs w:val="16"/>
          </w:rPr>
          <w:fldChar w:fldCharType="end"/>
        </w:r>
      </w:p>
    </w:sdtContent>
  </w:sdt>
  <w:p w14:paraId="54352DC3" w14:textId="77777777" w:rsidR="00787FB8" w:rsidRDefault="00D203AD" w:rsidP="004850DC">
    <w:pPr>
      <w:pStyle w:val="Footer"/>
      <w:ind w:right="360"/>
      <w:jc w:val="right"/>
    </w:pPr>
    <w:r>
      <w:rPr>
        <w:rFonts w:ascii="Calibri" w:hAnsi="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12250254"/>
      <w:docPartObj>
        <w:docPartGallery w:val="Page Numbers (Bottom of Page)"/>
        <w:docPartUnique/>
      </w:docPartObj>
    </w:sdtPr>
    <w:sdtEndPr>
      <w:rPr>
        <w:rStyle w:val="PageNumber"/>
        <w:rFonts w:ascii="Avenir Next Demi Bold" w:hAnsi="Avenir Next Demi Bold"/>
        <w:b/>
        <w:bCs/>
        <w:sz w:val="16"/>
        <w:szCs w:val="16"/>
      </w:rPr>
    </w:sdtEndPr>
    <w:sdtContent>
      <w:p w14:paraId="470C98B1" w14:textId="77777777" w:rsidR="004850DC" w:rsidRDefault="00D203AD" w:rsidP="00603BA2">
        <w:pPr>
          <w:pStyle w:val="Footer"/>
          <w:framePr w:wrap="none" w:vAnchor="text" w:hAnchor="margin" w:xAlign="outside" w:y="1"/>
          <w:rPr>
            <w:rStyle w:val="PageNumber"/>
          </w:rPr>
        </w:pPr>
        <w:r w:rsidRPr="004850DC">
          <w:rPr>
            <w:rStyle w:val="PageNumber"/>
            <w:rFonts w:ascii="Avenir Next Demi Bold" w:hAnsi="Avenir Next Demi Bold"/>
            <w:b/>
            <w:bCs/>
            <w:sz w:val="16"/>
            <w:szCs w:val="16"/>
          </w:rPr>
          <w:fldChar w:fldCharType="begin"/>
        </w:r>
        <w:r w:rsidRPr="004850DC">
          <w:rPr>
            <w:rStyle w:val="PageNumber"/>
            <w:rFonts w:ascii="Avenir Next Demi Bold" w:hAnsi="Avenir Next Demi Bold"/>
            <w:b/>
            <w:bCs/>
            <w:sz w:val="16"/>
            <w:szCs w:val="16"/>
          </w:rPr>
          <w:instrText xml:space="preserve"> PAGE </w:instrText>
        </w:r>
        <w:r w:rsidRPr="004850DC">
          <w:rPr>
            <w:rStyle w:val="PageNumber"/>
            <w:rFonts w:ascii="Avenir Next Demi Bold" w:hAnsi="Avenir Next Demi Bold"/>
            <w:b/>
            <w:bCs/>
            <w:sz w:val="16"/>
            <w:szCs w:val="16"/>
          </w:rPr>
          <w:fldChar w:fldCharType="separate"/>
        </w:r>
        <w:r w:rsidRPr="004850DC">
          <w:rPr>
            <w:rStyle w:val="PageNumber"/>
            <w:rFonts w:ascii="Avenir Next Demi Bold" w:hAnsi="Avenir Next Demi Bold"/>
            <w:b/>
            <w:bCs/>
            <w:noProof/>
            <w:sz w:val="16"/>
            <w:szCs w:val="16"/>
          </w:rPr>
          <w:t>1</w:t>
        </w:r>
        <w:r w:rsidRPr="004850DC">
          <w:rPr>
            <w:rStyle w:val="PageNumber"/>
            <w:rFonts w:ascii="Avenir Next Demi Bold" w:hAnsi="Avenir Next Demi Bold"/>
            <w:b/>
            <w:bCs/>
            <w:sz w:val="16"/>
            <w:szCs w:val="16"/>
          </w:rPr>
          <w:fldChar w:fldCharType="end"/>
        </w:r>
      </w:p>
    </w:sdtContent>
  </w:sdt>
  <w:p w14:paraId="494A8C00" w14:textId="77777777" w:rsidR="004850DC" w:rsidRDefault="0041108E" w:rsidP="004850DC">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5EEBBA" w14:textId="77777777" w:rsidR="0041108E" w:rsidRDefault="0041108E">
      <w:r>
        <w:separator/>
      </w:r>
    </w:p>
  </w:footnote>
  <w:footnote w:type="continuationSeparator" w:id="0">
    <w:p w14:paraId="73944F20" w14:textId="77777777" w:rsidR="0041108E" w:rsidRDefault="004110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89ABF6" w14:textId="77777777" w:rsidR="004C6DF0" w:rsidRDefault="00D203AD">
    <w:pPr>
      <w:pStyle w:val="Header"/>
    </w:pPr>
    <w:r>
      <w:rPr>
        <w:noProof/>
      </w:rPr>
      <w:drawing>
        <wp:anchor distT="152400" distB="152400" distL="152400" distR="152400" simplePos="0" relativeHeight="251660288" behindDoc="1" locked="0" layoutInCell="1" allowOverlap="1" wp14:anchorId="620592DA" wp14:editId="0ADF9375">
          <wp:simplePos x="0" y="0"/>
          <wp:positionH relativeFrom="page">
            <wp:posOffset>7255</wp:posOffset>
          </wp:positionH>
          <wp:positionV relativeFrom="page">
            <wp:posOffset>8593</wp:posOffset>
          </wp:positionV>
          <wp:extent cx="7560000" cy="1206001"/>
          <wp:effectExtent l="0" t="0" r="0" b="0"/>
          <wp:wrapNone/>
          <wp:docPr id="2" name="officeArt object" descr="MESHER_DevamKagidi.jpg"/>
          <wp:cNvGraphicFramePr/>
          <a:graphic xmlns:a="http://schemas.openxmlformats.org/drawingml/2006/main">
            <a:graphicData uri="http://schemas.openxmlformats.org/drawingml/2006/picture">
              <pic:pic xmlns:pic="http://schemas.openxmlformats.org/drawingml/2006/picture">
                <pic:nvPicPr>
                  <pic:cNvPr id="1073741825" name="MESHER_DevamKagidi.jpg" descr="MESHER_DevamKagidi.jpg"/>
                  <pic:cNvPicPr>
                    <a:picLocks noChangeAspect="1"/>
                  </pic:cNvPicPr>
                </pic:nvPicPr>
                <pic:blipFill>
                  <a:blip r:embed="rId1"/>
                  <a:stretch>
                    <a:fillRect/>
                  </a:stretch>
                </pic:blipFill>
                <pic:spPr>
                  <a:xfrm>
                    <a:off x="0" y="0"/>
                    <a:ext cx="7560000" cy="1206001"/>
                  </a:xfrm>
                  <a:prstGeom prst="rect">
                    <a:avLst/>
                  </a:prstGeom>
                  <a:ln w="12700" cap="flat">
                    <a:noFill/>
                    <a:miter lim="400000"/>
                  </a:ln>
                  <a:effectLst/>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605D95" w14:textId="77777777" w:rsidR="0033172F" w:rsidRDefault="00D203AD">
    <w:pPr>
      <w:pStyle w:val="Header"/>
    </w:pPr>
    <w:r>
      <w:rPr>
        <w:noProof/>
      </w:rPr>
      <w:drawing>
        <wp:anchor distT="152400" distB="152400" distL="152400" distR="152400" simplePos="0" relativeHeight="251661312" behindDoc="1" locked="0" layoutInCell="1" allowOverlap="1" wp14:anchorId="3E28B650" wp14:editId="3AE6E77D">
          <wp:simplePos x="0" y="0"/>
          <wp:positionH relativeFrom="page">
            <wp:posOffset>6191</wp:posOffset>
          </wp:positionH>
          <wp:positionV relativeFrom="page">
            <wp:posOffset>9049</wp:posOffset>
          </wp:positionV>
          <wp:extent cx="7560000" cy="1206001"/>
          <wp:effectExtent l="0" t="0" r="0" b="0"/>
          <wp:wrapNone/>
          <wp:docPr id="1" name="officeArt object" descr="MESHER_DevamKagidi.jpg"/>
          <wp:cNvGraphicFramePr/>
          <a:graphic xmlns:a="http://schemas.openxmlformats.org/drawingml/2006/main">
            <a:graphicData uri="http://schemas.openxmlformats.org/drawingml/2006/picture">
              <pic:pic xmlns:pic="http://schemas.openxmlformats.org/drawingml/2006/picture">
                <pic:nvPicPr>
                  <pic:cNvPr id="1073741825" name="MESHER_DevamKagidi.jpg" descr="MESHER_DevamKagidi.jpg"/>
                  <pic:cNvPicPr>
                    <a:picLocks noChangeAspect="1"/>
                  </pic:cNvPicPr>
                </pic:nvPicPr>
                <pic:blipFill>
                  <a:blip r:embed="rId1"/>
                  <a:stretch>
                    <a:fillRect/>
                  </a:stretch>
                </pic:blipFill>
                <pic:spPr>
                  <a:xfrm>
                    <a:off x="0" y="0"/>
                    <a:ext cx="7560000" cy="1206001"/>
                  </a:xfrm>
                  <a:prstGeom prst="rect">
                    <a:avLst/>
                  </a:prstGeom>
                  <a:ln w="12700" cap="flat">
                    <a:noFill/>
                    <a:miter lim="400000"/>
                  </a:ln>
                  <a:effectLst/>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3638E" w14:textId="3301D70A" w:rsidR="00787FB8" w:rsidRDefault="00311E1E">
    <w:pPr>
      <w:pStyle w:val="Header"/>
    </w:pPr>
    <w:r>
      <w:rPr>
        <w:noProof/>
      </w:rPr>
      <w:drawing>
        <wp:anchor distT="0" distB="0" distL="114300" distR="114300" simplePos="0" relativeHeight="251663360" behindDoc="1" locked="0" layoutInCell="1" allowOverlap="1" wp14:anchorId="68A368A2" wp14:editId="3D08D548">
          <wp:simplePos x="0" y="0"/>
          <wp:positionH relativeFrom="column">
            <wp:posOffset>-750711</wp:posOffset>
          </wp:positionH>
          <wp:positionV relativeFrom="paragraph">
            <wp:posOffset>-446546</wp:posOffset>
          </wp:positionV>
          <wp:extent cx="7560000" cy="106848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960EA2"/>
    <w:multiLevelType w:val="hybridMultilevel"/>
    <w:tmpl w:val="00F62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1A8"/>
    <w:rsid w:val="00085737"/>
    <w:rsid w:val="00087900"/>
    <w:rsid w:val="000B7923"/>
    <w:rsid w:val="000E7859"/>
    <w:rsid w:val="00162898"/>
    <w:rsid w:val="001C49EC"/>
    <w:rsid w:val="001F6BDD"/>
    <w:rsid w:val="002221F6"/>
    <w:rsid w:val="002D14BF"/>
    <w:rsid w:val="00311E1E"/>
    <w:rsid w:val="0035785F"/>
    <w:rsid w:val="003B5B67"/>
    <w:rsid w:val="003D5827"/>
    <w:rsid w:val="003F13AD"/>
    <w:rsid w:val="0041108E"/>
    <w:rsid w:val="00453BEA"/>
    <w:rsid w:val="00472D68"/>
    <w:rsid w:val="004831A8"/>
    <w:rsid w:val="004C7150"/>
    <w:rsid w:val="00534F77"/>
    <w:rsid w:val="00564A74"/>
    <w:rsid w:val="005B76AE"/>
    <w:rsid w:val="005C0F38"/>
    <w:rsid w:val="005D1151"/>
    <w:rsid w:val="00602FDD"/>
    <w:rsid w:val="00683520"/>
    <w:rsid w:val="006C21F3"/>
    <w:rsid w:val="006C3DD8"/>
    <w:rsid w:val="00705680"/>
    <w:rsid w:val="00717F73"/>
    <w:rsid w:val="00722F8A"/>
    <w:rsid w:val="00804871"/>
    <w:rsid w:val="00815CAF"/>
    <w:rsid w:val="00834586"/>
    <w:rsid w:val="00861D73"/>
    <w:rsid w:val="008A350A"/>
    <w:rsid w:val="009151E3"/>
    <w:rsid w:val="009C4A98"/>
    <w:rsid w:val="009E3C5A"/>
    <w:rsid w:val="00A027F5"/>
    <w:rsid w:val="00A62557"/>
    <w:rsid w:val="00A65F4F"/>
    <w:rsid w:val="00A67B94"/>
    <w:rsid w:val="00AC4B89"/>
    <w:rsid w:val="00AC4EFF"/>
    <w:rsid w:val="00B54986"/>
    <w:rsid w:val="00B66311"/>
    <w:rsid w:val="00B8563A"/>
    <w:rsid w:val="00C00A24"/>
    <w:rsid w:val="00C36438"/>
    <w:rsid w:val="00CC1D1A"/>
    <w:rsid w:val="00D17F4E"/>
    <w:rsid w:val="00D203AD"/>
    <w:rsid w:val="00D415F0"/>
    <w:rsid w:val="00DD23C8"/>
    <w:rsid w:val="00F243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75969"/>
  <w15:chartTrackingRefBased/>
  <w15:docId w15:val="{C559AB15-D3EA-FB4F-AFA5-F295F5204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31A8"/>
    <w:pPr>
      <w:pBdr>
        <w:top w:val="nil"/>
        <w:left w:val="nil"/>
        <w:bottom w:val="nil"/>
        <w:right w:val="nil"/>
        <w:between w:val="nil"/>
        <w:bar w:val="nil"/>
      </w:pBdr>
    </w:pPr>
    <w:rPr>
      <w:rFonts w:ascii="Times New Roman" w:eastAsia="Arial Unicode MS" w:hAnsi="Times New Roman" w:cs="Times New Roman"/>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831A8"/>
    <w:rPr>
      <w:u w:val="single"/>
    </w:rPr>
  </w:style>
  <w:style w:type="paragraph" w:styleId="Header">
    <w:name w:val="header"/>
    <w:link w:val="HeaderChar"/>
    <w:rsid w:val="004831A8"/>
    <w:pPr>
      <w:pBdr>
        <w:top w:val="nil"/>
        <w:left w:val="nil"/>
        <w:bottom w:val="nil"/>
        <w:right w:val="nil"/>
        <w:between w:val="nil"/>
        <w:bar w:val="nil"/>
      </w:pBdr>
      <w:tabs>
        <w:tab w:val="center" w:pos="4703"/>
        <w:tab w:val="right" w:pos="9406"/>
      </w:tabs>
    </w:pPr>
    <w:rPr>
      <w:rFonts w:ascii="Courier New" w:eastAsia="Arial Unicode MS" w:hAnsi="Courier New" w:cs="Arial Unicode MS"/>
      <w:color w:val="000000"/>
      <w:sz w:val="20"/>
      <w:szCs w:val="20"/>
      <w:u w:color="000000"/>
      <w:bdr w:val="nil"/>
    </w:rPr>
  </w:style>
  <w:style w:type="character" w:customStyle="1" w:styleId="HeaderChar">
    <w:name w:val="Header Char"/>
    <w:basedOn w:val="DefaultParagraphFont"/>
    <w:link w:val="Header"/>
    <w:rsid w:val="004831A8"/>
    <w:rPr>
      <w:rFonts w:ascii="Courier New" w:eastAsia="Arial Unicode MS" w:hAnsi="Courier New" w:cs="Arial Unicode MS"/>
      <w:color w:val="000000"/>
      <w:sz w:val="20"/>
      <w:szCs w:val="20"/>
      <w:u w:color="000000"/>
      <w:bdr w:val="nil"/>
    </w:rPr>
  </w:style>
  <w:style w:type="paragraph" w:styleId="Footer">
    <w:name w:val="footer"/>
    <w:link w:val="FooterChar"/>
    <w:rsid w:val="004831A8"/>
    <w:pPr>
      <w:pBdr>
        <w:top w:val="nil"/>
        <w:left w:val="nil"/>
        <w:bottom w:val="nil"/>
        <w:right w:val="nil"/>
        <w:between w:val="nil"/>
        <w:bar w:val="nil"/>
      </w:pBdr>
      <w:tabs>
        <w:tab w:val="center" w:pos="4703"/>
        <w:tab w:val="right" w:pos="9406"/>
      </w:tabs>
    </w:pPr>
    <w:rPr>
      <w:rFonts w:ascii="Courier New" w:eastAsia="Arial Unicode MS" w:hAnsi="Courier New" w:cs="Arial Unicode MS"/>
      <w:color w:val="000000"/>
      <w:sz w:val="20"/>
      <w:szCs w:val="20"/>
      <w:u w:color="000000"/>
      <w:bdr w:val="nil"/>
    </w:rPr>
  </w:style>
  <w:style w:type="character" w:customStyle="1" w:styleId="FooterChar">
    <w:name w:val="Footer Char"/>
    <w:basedOn w:val="DefaultParagraphFont"/>
    <w:link w:val="Footer"/>
    <w:rsid w:val="004831A8"/>
    <w:rPr>
      <w:rFonts w:ascii="Courier New" w:eastAsia="Arial Unicode MS" w:hAnsi="Courier New" w:cs="Arial Unicode MS"/>
      <w:color w:val="000000"/>
      <w:sz w:val="20"/>
      <w:szCs w:val="20"/>
      <w:u w:color="000000"/>
      <w:bdr w:val="nil"/>
    </w:rPr>
  </w:style>
  <w:style w:type="paragraph" w:customStyle="1" w:styleId="Default">
    <w:name w:val="Default"/>
    <w:rsid w:val="004831A8"/>
    <w:pPr>
      <w:pBdr>
        <w:top w:val="nil"/>
        <w:left w:val="nil"/>
        <w:bottom w:val="nil"/>
        <w:right w:val="nil"/>
        <w:between w:val="nil"/>
        <w:bar w:val="nil"/>
      </w:pBdr>
      <w:spacing w:before="160"/>
    </w:pPr>
    <w:rPr>
      <w:rFonts w:ascii="Helvetica Neue" w:eastAsia="Helvetica Neue" w:hAnsi="Helvetica Neue" w:cs="Helvetica Neue"/>
      <w:color w:val="000000"/>
      <w:u w:color="000000"/>
      <w:bdr w:val="nil"/>
      <w14:textOutline w14:w="0" w14:cap="flat" w14:cmpd="sng" w14:algn="ctr">
        <w14:noFill/>
        <w14:prstDash w14:val="solid"/>
        <w14:bevel/>
      </w14:textOutline>
    </w:rPr>
  </w:style>
  <w:style w:type="paragraph" w:customStyle="1" w:styleId="Body">
    <w:name w:val="Body"/>
    <w:rsid w:val="004831A8"/>
    <w:pPr>
      <w:pBdr>
        <w:top w:val="nil"/>
        <w:left w:val="nil"/>
        <w:bottom w:val="nil"/>
        <w:right w:val="nil"/>
        <w:between w:val="nil"/>
        <w:bar w:val="nil"/>
      </w:pBdr>
    </w:pPr>
    <w:rPr>
      <w:rFonts w:ascii="Times New Roman" w:eastAsia="Arial Unicode MS" w:hAnsi="Times New Roman" w:cs="Arial Unicode MS"/>
      <w:color w:val="000000"/>
      <w:u w:color="000000"/>
      <w:bdr w:val="nil"/>
      <w14:textOutline w14:w="0" w14:cap="flat" w14:cmpd="sng" w14:algn="ctr">
        <w14:noFill/>
        <w14:prstDash w14:val="solid"/>
        <w14:bevel/>
      </w14:textOutline>
    </w:rPr>
  </w:style>
  <w:style w:type="paragraph" w:customStyle="1" w:styleId="BodyA">
    <w:name w:val="Body A"/>
    <w:rsid w:val="004831A8"/>
    <w:pPr>
      <w:pBdr>
        <w:top w:val="nil"/>
        <w:left w:val="nil"/>
        <w:bottom w:val="nil"/>
        <w:right w:val="nil"/>
        <w:between w:val="nil"/>
        <w:bar w:val="nil"/>
      </w:pBdr>
    </w:pPr>
    <w:rPr>
      <w:rFonts w:ascii="Times New Roman" w:eastAsia="Arial Unicode MS" w:hAnsi="Times New Roman" w:cs="Arial Unicode MS"/>
      <w:color w:val="000000"/>
      <w:u w:color="000000"/>
      <w:bdr w:val="nil"/>
      <w:lang w:val="en-US"/>
      <w14:textOutline w14:w="0" w14:cap="flat" w14:cmpd="sng" w14:algn="ctr">
        <w14:noFill/>
        <w14:prstDash w14:val="solid"/>
        <w14:bevel/>
      </w14:textOutline>
    </w:rPr>
  </w:style>
  <w:style w:type="character" w:customStyle="1" w:styleId="None">
    <w:name w:val="None"/>
    <w:rsid w:val="004831A8"/>
  </w:style>
  <w:style w:type="character" w:customStyle="1" w:styleId="Hyperlink1">
    <w:name w:val="Hyperlink.1"/>
    <w:basedOn w:val="None"/>
    <w:rsid w:val="004831A8"/>
    <w:rPr>
      <w:rFonts w:ascii="Calibri" w:eastAsia="Calibri" w:hAnsi="Calibri" w:cs="Calibri"/>
      <w:sz w:val="22"/>
      <w:szCs w:val="22"/>
      <w:u w:val="single"/>
      <w:lang w:val="da-DK"/>
    </w:rPr>
  </w:style>
  <w:style w:type="character" w:customStyle="1" w:styleId="Hyperlink2">
    <w:name w:val="Hyperlink.2"/>
    <w:basedOn w:val="None"/>
    <w:rsid w:val="004831A8"/>
    <w:rPr>
      <w:rFonts w:ascii="Calibri" w:eastAsia="Calibri" w:hAnsi="Calibri" w:cs="Calibri"/>
      <w:b/>
      <w:bCs/>
      <w:sz w:val="22"/>
      <w:szCs w:val="22"/>
      <w:lang w:val="en-US"/>
    </w:rPr>
  </w:style>
  <w:style w:type="character" w:styleId="PageNumber">
    <w:name w:val="page number"/>
    <w:basedOn w:val="DefaultParagraphFont"/>
    <w:uiPriority w:val="99"/>
    <w:semiHidden/>
    <w:unhideWhenUsed/>
    <w:rsid w:val="004831A8"/>
  </w:style>
  <w:style w:type="table" w:styleId="TableGrid">
    <w:name w:val="Table Grid"/>
    <w:basedOn w:val="TableNormal"/>
    <w:uiPriority w:val="39"/>
    <w:rsid w:val="004831A8"/>
    <w:pPr>
      <w:pBdr>
        <w:top w:val="nil"/>
        <w:left w:val="nil"/>
        <w:bottom w:val="nil"/>
        <w:right w:val="nil"/>
        <w:between w:val="nil"/>
        <w:bar w:val="nil"/>
      </w:pBdr>
    </w:pPr>
    <w:rPr>
      <w:rFonts w:ascii="Times New Roman" w:eastAsia="Arial Unicode MS"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D14B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sz w:val="20"/>
      <w:szCs w:val="20"/>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sher.org/press" TargetMode="External"/><Relationship Id="rId13" Type="http://schemas.openxmlformats.org/officeDocument/2006/relationships/image" Target="media/image1.jpe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mesher.org/pres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pen.spotify.com/show/6rFwanCXAYKbH1TjEZYib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jpg"/><Relationship Id="rId23" Type="http://schemas.openxmlformats.org/officeDocument/2006/relationships/fontTable" Target="fontTable.xml"/><Relationship Id="rId10" Type="http://schemas.openxmlformats.org/officeDocument/2006/relationships/hyperlink" Target="https://www.youtube.com/channel/UCSnhkBrS7JzKHWKVfHvHkGw"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instagram.com/mesher_official/" TargetMode="External"/><Relationship Id="rId14" Type="http://schemas.openxmlformats.org/officeDocument/2006/relationships/image" Target="media/image2.jpeg"/><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8C3F56E4-9A5A-8F4D-A5F6-136684F88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3</Pages>
  <Words>628</Words>
  <Characters>3580</Characters>
  <Application>Microsoft Office Word</Application>
  <DocSecurity>0</DocSecurity>
  <Lines>29</Lines>
  <Paragraphs>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Meşher Etkinlik</dc:creator>
  <cp:keywords/>
  <dc:description/>
  <cp:lastModifiedBy>Aykut Şengözer</cp:lastModifiedBy>
  <cp:revision>25</cp:revision>
  <dcterms:created xsi:type="dcterms:W3CDTF">2021-05-26T08:51:00Z</dcterms:created>
  <dcterms:modified xsi:type="dcterms:W3CDTF">2021-06-14T22:12:00Z</dcterms:modified>
</cp:coreProperties>
</file>