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5B46E" w14:textId="77777777" w:rsidR="001E0605" w:rsidRPr="003A1759" w:rsidRDefault="001E0605" w:rsidP="001E0605">
      <w:pPr>
        <w:pStyle w:val="Header"/>
        <w:tabs>
          <w:tab w:val="clear" w:pos="4703"/>
          <w:tab w:val="clear" w:pos="9406"/>
        </w:tabs>
        <w:rPr>
          <w:rFonts w:ascii="Avenir Next" w:hAnsi="Avenir Next" w:cs="Calibri"/>
          <w:b/>
          <w:bCs/>
        </w:rPr>
      </w:pPr>
    </w:p>
    <w:p w14:paraId="7537DDC3" w14:textId="77777777" w:rsidR="001E0605" w:rsidRPr="003A1759" w:rsidRDefault="001E0605" w:rsidP="001E0605">
      <w:pPr>
        <w:pStyle w:val="Header"/>
        <w:tabs>
          <w:tab w:val="clear" w:pos="4703"/>
          <w:tab w:val="clear" w:pos="9406"/>
        </w:tabs>
        <w:rPr>
          <w:rFonts w:ascii="Avenir Next" w:hAnsi="Avenir Next" w:cs="Calibri"/>
          <w:b/>
          <w:bCs/>
        </w:rPr>
      </w:pPr>
    </w:p>
    <w:p w14:paraId="7B438111" w14:textId="77777777" w:rsidR="001E0605" w:rsidRPr="003A1759" w:rsidRDefault="001E0605" w:rsidP="001E0605">
      <w:pPr>
        <w:pStyle w:val="Header"/>
        <w:tabs>
          <w:tab w:val="clear" w:pos="4703"/>
          <w:tab w:val="clear" w:pos="9406"/>
        </w:tabs>
        <w:rPr>
          <w:rFonts w:ascii="Avenir Next" w:hAnsi="Avenir Next" w:cs="Calibri"/>
          <w:b/>
          <w:bCs/>
        </w:rPr>
      </w:pPr>
    </w:p>
    <w:p w14:paraId="67BB537F" w14:textId="588DEC79" w:rsidR="001E0605" w:rsidRPr="003A1759" w:rsidRDefault="002A4CC4" w:rsidP="001E0605">
      <w:pPr>
        <w:pStyle w:val="Header"/>
        <w:tabs>
          <w:tab w:val="clear" w:pos="4703"/>
          <w:tab w:val="clear" w:pos="9406"/>
        </w:tabs>
        <w:rPr>
          <w:rFonts w:ascii="Avenir Next" w:eastAsia="Calibri" w:hAnsi="Avenir Next" w:cs="Calibri"/>
          <w:b/>
          <w:bCs/>
        </w:rPr>
      </w:pPr>
      <w:r>
        <w:rPr>
          <w:rFonts w:ascii="Avenir Next" w:hAnsi="Avenir Next" w:cs="Calibri"/>
          <w:b/>
          <w:bCs/>
        </w:rPr>
        <w:t>15 Mayıs</w:t>
      </w:r>
      <w:r w:rsidR="001E0605" w:rsidRPr="003A1759">
        <w:rPr>
          <w:rFonts w:ascii="Avenir Next" w:hAnsi="Avenir Next" w:cs="Calibri"/>
          <w:b/>
          <w:bCs/>
        </w:rPr>
        <w:t xml:space="preserve"> 2020</w:t>
      </w:r>
    </w:p>
    <w:p w14:paraId="187F25C0" w14:textId="77777777" w:rsidR="001E0605" w:rsidRPr="003A1759" w:rsidRDefault="001E0605" w:rsidP="001E0605">
      <w:pPr>
        <w:pStyle w:val="Default"/>
        <w:spacing w:before="0"/>
        <w:rPr>
          <w:rFonts w:ascii="Avenir Next" w:hAnsi="Avenir Next" w:cs="Calibri"/>
          <w:sz w:val="20"/>
          <w:szCs w:val="20"/>
        </w:rPr>
      </w:pPr>
    </w:p>
    <w:p w14:paraId="20320659" w14:textId="0D49D7A3" w:rsidR="001E0605" w:rsidRPr="003A1759" w:rsidRDefault="00061945" w:rsidP="001E0605">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Calibri" w:hAnsi="Avenir Next" w:cs="Calibri"/>
        </w:rPr>
      </w:pPr>
      <w:r w:rsidRPr="003A1759">
        <w:rPr>
          <w:rFonts w:ascii="Avenir Next" w:eastAsia="Helvetica Neue" w:hAnsi="Avenir Next" w:cs="Calibri"/>
          <w:b/>
          <w:bCs/>
          <w:sz w:val="28"/>
          <w:szCs w:val="28"/>
          <w14:textOutline w14:w="0" w14:cap="flat" w14:cmpd="sng" w14:algn="ctr">
            <w14:noFill/>
            <w14:prstDash w14:val="solid"/>
            <w14:bevel/>
          </w14:textOutline>
        </w:rPr>
        <w:t xml:space="preserve">Meşher, </w:t>
      </w:r>
      <w:proofErr w:type="spellStart"/>
      <w:r w:rsidRPr="00FD6D95">
        <w:rPr>
          <w:rFonts w:ascii="Avenir Next" w:eastAsia="Helvetica Neue" w:hAnsi="Avenir Next" w:cs="Calibri"/>
          <w:b/>
          <w:bCs/>
          <w:i/>
          <w:iCs/>
          <w:sz w:val="28"/>
          <w:szCs w:val="28"/>
          <w14:textOutline w14:w="0" w14:cap="flat" w14:cmpd="sng" w14:algn="ctr">
            <w14:noFill/>
            <w14:prstDash w14:val="solid"/>
            <w14:bevel/>
          </w14:textOutline>
        </w:rPr>
        <w:t>Alexis</w:t>
      </w:r>
      <w:proofErr w:type="spellEnd"/>
      <w:r w:rsidRPr="00FD6D95">
        <w:rPr>
          <w:rFonts w:ascii="Avenir Next" w:eastAsia="Helvetica Neue" w:hAnsi="Avenir Next" w:cs="Calibri"/>
          <w:b/>
          <w:bCs/>
          <w:i/>
          <w:iCs/>
          <w:sz w:val="28"/>
          <w:szCs w:val="28"/>
          <w14:textOutline w14:w="0" w14:cap="flat" w14:cmpd="sng" w14:algn="ctr">
            <w14:noFill/>
            <w14:prstDash w14:val="solid"/>
            <w14:bevel/>
          </w14:textOutline>
        </w:rPr>
        <w:t xml:space="preserve"> </w:t>
      </w:r>
      <w:proofErr w:type="spellStart"/>
      <w:r w:rsidRPr="00FD6D95">
        <w:rPr>
          <w:rFonts w:ascii="Avenir Next" w:eastAsia="Helvetica Neue" w:hAnsi="Avenir Next" w:cs="Calibri"/>
          <w:b/>
          <w:bCs/>
          <w:i/>
          <w:iCs/>
          <w:sz w:val="28"/>
          <w:szCs w:val="28"/>
          <w14:textOutline w14:w="0" w14:cap="flat" w14:cmpd="sng" w14:algn="ctr">
            <w14:noFill/>
            <w14:prstDash w14:val="solid"/>
            <w14:bevel/>
          </w14:textOutline>
        </w:rPr>
        <w:t>Gritchenko</w:t>
      </w:r>
      <w:proofErr w:type="spellEnd"/>
      <w:r w:rsidRPr="00FD6D95">
        <w:rPr>
          <w:rFonts w:ascii="Avenir Next" w:eastAsia="Helvetica Neue" w:hAnsi="Avenir Next" w:cs="Calibri"/>
          <w:b/>
          <w:bCs/>
          <w:i/>
          <w:iCs/>
          <w:sz w:val="28"/>
          <w:szCs w:val="28"/>
          <w14:textOutline w14:w="0" w14:cap="flat" w14:cmpd="sng" w14:algn="ctr">
            <w14:noFill/>
            <w14:prstDash w14:val="solid"/>
            <w14:bevel/>
          </w14:textOutline>
        </w:rPr>
        <w:t>: İstanbul Yılları</w:t>
      </w:r>
      <w:r w:rsidRPr="003A1759">
        <w:rPr>
          <w:rFonts w:ascii="Avenir Next" w:eastAsia="Helvetica Neue" w:hAnsi="Avenir Next" w:cs="Calibri"/>
          <w:b/>
          <w:bCs/>
          <w:sz w:val="28"/>
          <w:szCs w:val="28"/>
          <w14:textOutline w14:w="0" w14:cap="flat" w14:cmpd="sng" w14:algn="ctr">
            <w14:noFill/>
            <w14:prstDash w14:val="solid"/>
            <w14:bevel/>
          </w14:textOutline>
        </w:rPr>
        <w:t xml:space="preserve"> sergisi için hazırlanan çevrimiçi etkinlik ve içeriklerle izleyiciyle buluşmaya devam ediyor</w:t>
      </w:r>
    </w:p>
    <w:p w14:paraId="235FD051" w14:textId="77777777" w:rsidR="001E0605" w:rsidRPr="003A1759" w:rsidRDefault="001E0605" w:rsidP="001E0605">
      <w:pPr>
        <w:pStyle w:val="Footer"/>
        <w:tabs>
          <w:tab w:val="clear" w:pos="4703"/>
          <w:tab w:val="clear" w:pos="940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venir Next" w:hAnsi="Avenir Next" w:cs="Calibri"/>
          <w:b/>
          <w:bCs/>
        </w:rPr>
      </w:pPr>
    </w:p>
    <w:p w14:paraId="1429C63F" w14:textId="5EFE49B6" w:rsidR="001E0605" w:rsidRPr="001140D4" w:rsidRDefault="00061945" w:rsidP="001E0605">
      <w:pPr>
        <w:pStyle w:val="Header"/>
        <w:pBdr>
          <w:top w:val="none" w:sz="0" w:space="0" w:color="auto"/>
          <w:left w:val="none" w:sz="0" w:space="0" w:color="auto"/>
          <w:bottom w:val="single" w:sz="4" w:space="1" w:color="auto"/>
          <w:right w:val="none" w:sz="0" w:space="0" w:color="auto"/>
          <w:between w:val="none" w:sz="0" w:space="0" w:color="auto"/>
          <w:bar w:val="none" w:sz="0" w:color="auto"/>
        </w:pBd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hAnsi="Avenir Next" w:cs="Calibri"/>
          <w:i/>
          <w:iCs/>
        </w:rPr>
      </w:pPr>
      <w:r w:rsidRPr="001140D4">
        <w:rPr>
          <w:rFonts w:ascii="Avenir Next" w:hAnsi="Avenir Next" w:cs="Calibri"/>
          <w:i/>
          <w:iCs/>
        </w:rPr>
        <w:t>Geçtiğimiz Eylül Ayında İstiklal Caddes</w:t>
      </w:r>
      <w:r w:rsidR="006749BF">
        <w:rPr>
          <w:rFonts w:ascii="Avenir Next" w:hAnsi="Avenir Next" w:cs="Calibri"/>
          <w:i/>
          <w:iCs/>
        </w:rPr>
        <w:t>i’</w:t>
      </w:r>
      <w:r w:rsidRPr="001140D4">
        <w:rPr>
          <w:rFonts w:ascii="Avenir Next" w:hAnsi="Avenir Next" w:cs="Calibri"/>
          <w:i/>
          <w:iCs/>
        </w:rPr>
        <w:t xml:space="preserve">nde kapılarını açan Meşher, sanat izleyicileri ile dijital platformlarda buluşmaya devam ediyor. Sosyal izolasyon sürecinde evde geçirilen zamanın daha iyi değerlendirilebilmesi adına, </w:t>
      </w:r>
      <w:proofErr w:type="spellStart"/>
      <w:r w:rsidRPr="001140D4">
        <w:rPr>
          <w:rFonts w:ascii="Avenir Next" w:hAnsi="Avenir Next" w:cs="Calibri"/>
          <w:i/>
          <w:iCs/>
        </w:rPr>
        <w:t>Meşher’in</w:t>
      </w:r>
      <w:proofErr w:type="spellEnd"/>
      <w:r w:rsidRPr="001140D4">
        <w:rPr>
          <w:rFonts w:ascii="Avenir Next" w:hAnsi="Avenir Next" w:cs="Calibri"/>
          <w:i/>
          <w:iCs/>
        </w:rPr>
        <w:t xml:space="preserve"> güncel ve geçmiş sergileri ile paralel etkinlikleri, çevrimiçi içeriklerine taşınıyor. Sağlık tedbirleri gereği geçici olarak kapalı olan sergi mekânı, dijital kanallarına özel bir içerik programı hazırlıyor.</w:t>
      </w:r>
    </w:p>
    <w:p w14:paraId="24C24AA3" w14:textId="77777777" w:rsidR="000C0617" w:rsidRPr="001140D4" w:rsidRDefault="000C0617" w:rsidP="001E0605">
      <w:pPr>
        <w:pStyle w:val="Header"/>
        <w:pBdr>
          <w:top w:val="none" w:sz="0" w:space="0" w:color="auto"/>
          <w:left w:val="none" w:sz="0" w:space="0" w:color="auto"/>
          <w:bottom w:val="single" w:sz="4" w:space="1" w:color="auto"/>
          <w:right w:val="none" w:sz="0" w:space="0" w:color="auto"/>
          <w:between w:val="none" w:sz="0" w:space="0" w:color="auto"/>
          <w:bar w:val="none" w:sz="0" w:color="auto"/>
        </w:pBd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Calibri" w:hAnsi="Avenir Next" w:cs="Calibri"/>
        </w:rPr>
      </w:pPr>
    </w:p>
    <w:p w14:paraId="21A71570" w14:textId="77777777" w:rsidR="001E0605" w:rsidRPr="001140D4" w:rsidRDefault="001E0605" w:rsidP="001E0605">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Calibri" w:hAnsi="Avenir Next" w:cs="Calibri"/>
        </w:rPr>
      </w:pPr>
    </w:p>
    <w:p w14:paraId="7589C03F" w14:textId="0F2A5DDD" w:rsidR="00061945" w:rsidRPr="001140D4" w:rsidRDefault="00061945" w:rsidP="001E0605">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hAnsi="Avenir Next" w:cs="Calibri"/>
          <w:color w:val="1D2228"/>
          <w:u w:color="1D2228"/>
        </w:rPr>
      </w:pPr>
      <w:proofErr w:type="spellStart"/>
      <w:r w:rsidRPr="0021542F">
        <w:rPr>
          <w:rFonts w:ascii="Avenir Next" w:hAnsi="Avenir Next" w:cs="Calibri"/>
          <w:b/>
          <w:bCs/>
          <w:i/>
          <w:iCs/>
          <w:color w:val="1D2228"/>
          <w:u w:color="1D2228"/>
        </w:rPr>
        <w:t>Alexis</w:t>
      </w:r>
      <w:proofErr w:type="spellEnd"/>
      <w:r w:rsidRPr="0021542F">
        <w:rPr>
          <w:rFonts w:ascii="Avenir Next" w:hAnsi="Avenir Next" w:cs="Calibri"/>
          <w:b/>
          <w:bCs/>
          <w:i/>
          <w:iCs/>
          <w:color w:val="1D2228"/>
          <w:u w:color="1D2228"/>
        </w:rPr>
        <w:t xml:space="preserve"> </w:t>
      </w:r>
      <w:proofErr w:type="spellStart"/>
      <w:r w:rsidRPr="0021542F">
        <w:rPr>
          <w:rFonts w:ascii="Avenir Next" w:hAnsi="Avenir Next" w:cs="Calibri"/>
          <w:b/>
          <w:bCs/>
          <w:i/>
          <w:iCs/>
          <w:color w:val="1D2228"/>
          <w:u w:color="1D2228"/>
        </w:rPr>
        <w:t>Gritchenko</w:t>
      </w:r>
      <w:proofErr w:type="spellEnd"/>
      <w:r w:rsidRPr="0021542F">
        <w:rPr>
          <w:rFonts w:ascii="Avenir Next" w:hAnsi="Avenir Next" w:cs="Calibri"/>
          <w:b/>
          <w:bCs/>
          <w:i/>
          <w:iCs/>
          <w:color w:val="1D2228"/>
          <w:u w:color="1D2228"/>
        </w:rPr>
        <w:t>: İstanbul Yılları</w:t>
      </w:r>
      <w:r w:rsidRPr="001140D4">
        <w:rPr>
          <w:rFonts w:ascii="Avenir Next" w:hAnsi="Avenir Next" w:cs="Calibri"/>
          <w:b/>
          <w:bCs/>
          <w:color w:val="1D2228"/>
          <w:u w:color="1D2228"/>
        </w:rPr>
        <w:t xml:space="preserve"> sergisini özel içeriklerle keşfe devam</w:t>
      </w:r>
    </w:p>
    <w:p w14:paraId="137E17D9" w14:textId="5CB4FA7F" w:rsidR="001E0605" w:rsidRPr="001140D4" w:rsidRDefault="00061945" w:rsidP="001E0605">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hAnsi="Avenir Next" w:cs="Calibri"/>
          <w:color w:val="1D2228"/>
          <w:u w:color="1D2228"/>
        </w:rPr>
      </w:pPr>
      <w:proofErr w:type="spellStart"/>
      <w:r w:rsidRPr="0021542F">
        <w:rPr>
          <w:rFonts w:ascii="Avenir Next" w:hAnsi="Avenir Next" w:cs="Calibri"/>
          <w:i/>
          <w:iCs/>
          <w:color w:val="1D2228"/>
          <w:u w:color="1D2228"/>
        </w:rPr>
        <w:t>Alexis</w:t>
      </w:r>
      <w:proofErr w:type="spellEnd"/>
      <w:r w:rsidRPr="0021542F">
        <w:rPr>
          <w:rFonts w:ascii="Avenir Next" w:hAnsi="Avenir Next" w:cs="Calibri"/>
          <w:i/>
          <w:iCs/>
          <w:color w:val="1D2228"/>
          <w:u w:color="1D2228"/>
        </w:rPr>
        <w:t xml:space="preserve"> </w:t>
      </w:r>
      <w:proofErr w:type="spellStart"/>
      <w:r w:rsidRPr="0021542F">
        <w:rPr>
          <w:rFonts w:ascii="Avenir Next" w:hAnsi="Avenir Next" w:cs="Calibri"/>
          <w:i/>
          <w:iCs/>
          <w:color w:val="1D2228"/>
          <w:u w:color="1D2228"/>
        </w:rPr>
        <w:t>Gritchenko</w:t>
      </w:r>
      <w:proofErr w:type="spellEnd"/>
      <w:r w:rsidRPr="0021542F">
        <w:rPr>
          <w:rFonts w:ascii="Avenir Next" w:hAnsi="Avenir Next" w:cs="Calibri"/>
          <w:i/>
          <w:iCs/>
          <w:color w:val="1D2228"/>
          <w:u w:color="1D2228"/>
        </w:rPr>
        <w:t>: İstanbul Yılları</w:t>
      </w:r>
      <w:r w:rsidRPr="001140D4">
        <w:rPr>
          <w:rFonts w:ascii="Avenir Next" w:hAnsi="Avenir Next" w:cs="Calibri"/>
          <w:color w:val="1D2228"/>
          <w:u w:color="1D2228"/>
        </w:rPr>
        <w:t xml:space="preserve"> sergisinde, </w:t>
      </w:r>
      <w:proofErr w:type="spellStart"/>
      <w:r w:rsidRPr="001140D4">
        <w:rPr>
          <w:rFonts w:ascii="Avenir Next" w:hAnsi="Avenir Next" w:cs="Calibri"/>
          <w:color w:val="1D2228"/>
          <w:u w:color="1D2228"/>
        </w:rPr>
        <w:t>Gritchenk</w:t>
      </w:r>
      <w:r w:rsidR="006749BF">
        <w:rPr>
          <w:rFonts w:ascii="Avenir Next" w:hAnsi="Avenir Next" w:cs="Calibri"/>
          <w:color w:val="1D2228"/>
          <w:u w:color="1D2228"/>
        </w:rPr>
        <w:t>o’</w:t>
      </w:r>
      <w:r w:rsidRPr="001140D4">
        <w:rPr>
          <w:rFonts w:ascii="Avenir Next" w:hAnsi="Avenir Next" w:cs="Calibri"/>
          <w:color w:val="1D2228"/>
          <w:u w:color="1D2228"/>
        </w:rPr>
        <w:t>nun</w:t>
      </w:r>
      <w:proofErr w:type="spellEnd"/>
      <w:r w:rsidRPr="001140D4">
        <w:rPr>
          <w:rFonts w:ascii="Avenir Next" w:hAnsi="Avenir Next" w:cs="Calibri"/>
          <w:color w:val="1D2228"/>
          <w:u w:color="1D2228"/>
        </w:rPr>
        <w:t xml:space="preserve"> İstanbu</w:t>
      </w:r>
      <w:r w:rsidR="006749BF">
        <w:rPr>
          <w:rFonts w:ascii="Avenir Next" w:hAnsi="Avenir Next" w:cs="Calibri"/>
          <w:color w:val="1D2228"/>
          <w:u w:color="1D2228"/>
        </w:rPr>
        <w:t>l’</w:t>
      </w:r>
      <w:r w:rsidRPr="001140D4">
        <w:rPr>
          <w:rFonts w:ascii="Avenir Next" w:hAnsi="Avenir Next" w:cs="Calibri"/>
          <w:color w:val="1D2228"/>
          <w:u w:color="1D2228"/>
        </w:rPr>
        <w:t xml:space="preserve">u ziyaretinden 100 yıl sonra, sanatçının o dönemde ürettiği 150’den fazla eseri, günlüğünün ışığında ilk kez bir araya getirildi. Meşher </w:t>
      </w:r>
      <w:r w:rsidR="00DE4E3D" w:rsidRPr="001140D4">
        <w:rPr>
          <w:rFonts w:ascii="Avenir Next" w:hAnsi="Avenir Next" w:cs="Calibri"/>
          <w:color w:val="1D2228"/>
          <w:u w:color="1D2228"/>
        </w:rPr>
        <w:t xml:space="preserve">bu sergi </w:t>
      </w:r>
      <w:r w:rsidRPr="001140D4">
        <w:rPr>
          <w:rFonts w:ascii="Avenir Next" w:hAnsi="Avenir Next" w:cs="Calibri"/>
          <w:color w:val="1D2228"/>
          <w:u w:color="1D2228"/>
        </w:rPr>
        <w:t>ile izleyicilerin İstanbul</w:t>
      </w:r>
      <w:r w:rsidRPr="001140D4">
        <w:rPr>
          <w:rFonts w:ascii="Avenir Next" w:hAnsi="Avenir Next" w:cs="Calibri"/>
          <w:color w:val="1D2228"/>
          <w:u w:color="1D2228"/>
          <w:rtl/>
        </w:rPr>
        <w:t>’</w:t>
      </w:r>
      <w:r w:rsidRPr="001140D4">
        <w:rPr>
          <w:rFonts w:ascii="Avenir Next" w:hAnsi="Avenir Next" w:cs="Calibri"/>
          <w:color w:val="1D2228"/>
          <w:u w:color="1D2228"/>
        </w:rPr>
        <w:t xml:space="preserve">un detaylarında gizli renk ve biçimleri fark ederek şehri yeniden keşfetmesini hedefliyor. Sosyal izolasyon sebebiyle evde kalınan bu son dönemde ise, </w:t>
      </w:r>
      <w:proofErr w:type="spellStart"/>
      <w:r w:rsidRPr="001140D4">
        <w:rPr>
          <w:rFonts w:ascii="Avenir Next" w:hAnsi="Avenir Next" w:cs="Calibri"/>
          <w:color w:val="1D2228"/>
          <w:u w:color="1D2228"/>
        </w:rPr>
        <w:t>Gritchenko’nun</w:t>
      </w:r>
      <w:proofErr w:type="spellEnd"/>
      <w:r w:rsidRPr="001140D4">
        <w:rPr>
          <w:rFonts w:ascii="Avenir Next" w:hAnsi="Avenir Next" w:cs="Calibri"/>
          <w:color w:val="1D2228"/>
          <w:u w:color="1D2228"/>
        </w:rPr>
        <w:t> gözünden 100 yıl öncesinin İstanbu</w:t>
      </w:r>
      <w:r w:rsidR="006749BF">
        <w:rPr>
          <w:rFonts w:ascii="Avenir Next" w:hAnsi="Avenir Next" w:cs="Calibri"/>
          <w:color w:val="1D2228"/>
          <w:u w:color="1D2228"/>
        </w:rPr>
        <w:t>l’</w:t>
      </w:r>
      <w:r w:rsidRPr="001140D4">
        <w:rPr>
          <w:rFonts w:ascii="Avenir Next" w:hAnsi="Avenir Next" w:cs="Calibri"/>
          <w:color w:val="1D2228"/>
          <w:u w:color="1D2228"/>
        </w:rPr>
        <w:t>u, serginin tema başlıkları kapsamında, küratörler tarafından bir video içerik serisiyle anlatılıyor.</w:t>
      </w:r>
    </w:p>
    <w:p w14:paraId="3C2DA03F" w14:textId="77777777" w:rsidR="000C0617" w:rsidRPr="001140D4" w:rsidRDefault="000C0617" w:rsidP="001E0605">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hAnsi="Avenir Next" w:cs="Calibri"/>
          <w:color w:val="1D2228"/>
          <w:u w:color="1D2228"/>
        </w:rPr>
      </w:pPr>
    </w:p>
    <w:p w14:paraId="72C5134D" w14:textId="5B77B8DF" w:rsidR="001E0605" w:rsidRPr="001140D4" w:rsidRDefault="00DE4E3D" w:rsidP="001E0605">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hAnsi="Avenir Next" w:cs="Calibri"/>
          <w:b/>
          <w:bCs/>
          <w:color w:val="1D2228"/>
          <w:u w:color="1D2228"/>
        </w:rPr>
      </w:pPr>
      <w:r w:rsidRPr="001140D4">
        <w:rPr>
          <w:rFonts w:ascii="Avenir Next" w:hAnsi="Avenir Next" w:cs="Calibri"/>
          <w:b/>
          <w:bCs/>
          <w:color w:val="1D2228"/>
          <w:u w:color="1D2228"/>
        </w:rPr>
        <w:t xml:space="preserve">Sergi </w:t>
      </w:r>
      <w:r w:rsidR="000C1B11" w:rsidRPr="001140D4">
        <w:rPr>
          <w:rFonts w:ascii="Avenir Next" w:hAnsi="Avenir Next" w:cs="Calibri"/>
          <w:b/>
          <w:bCs/>
          <w:color w:val="1D2228"/>
          <w:u w:color="1D2228"/>
        </w:rPr>
        <w:t>k</w:t>
      </w:r>
      <w:r w:rsidRPr="001140D4">
        <w:rPr>
          <w:rFonts w:ascii="Avenir Next" w:hAnsi="Avenir Next" w:cs="Calibri"/>
          <w:b/>
          <w:bCs/>
          <w:color w:val="1D2228"/>
          <w:u w:color="1D2228"/>
        </w:rPr>
        <w:t xml:space="preserve">onuşmaları, </w:t>
      </w:r>
      <w:proofErr w:type="spellStart"/>
      <w:r w:rsidRPr="001140D4">
        <w:rPr>
          <w:rFonts w:ascii="Avenir Next" w:hAnsi="Avenir Next" w:cs="Calibri"/>
          <w:b/>
          <w:bCs/>
          <w:color w:val="1D2228"/>
          <w:u w:color="1D2228"/>
        </w:rPr>
        <w:t>Meşher’in</w:t>
      </w:r>
      <w:proofErr w:type="spellEnd"/>
      <w:r w:rsidRPr="001140D4">
        <w:rPr>
          <w:rFonts w:ascii="Avenir Next" w:hAnsi="Avenir Next" w:cs="Calibri"/>
          <w:b/>
          <w:bCs/>
          <w:color w:val="1D2228"/>
          <w:u w:color="1D2228"/>
        </w:rPr>
        <w:t xml:space="preserve"> </w:t>
      </w:r>
      <w:proofErr w:type="spellStart"/>
      <w:r w:rsidRPr="001140D4">
        <w:rPr>
          <w:rFonts w:ascii="Avenir Next" w:hAnsi="Avenir Next" w:cs="Calibri"/>
          <w:b/>
          <w:bCs/>
          <w:color w:val="1D2228"/>
          <w:u w:color="1D2228"/>
        </w:rPr>
        <w:t>podcast</w:t>
      </w:r>
      <w:proofErr w:type="spellEnd"/>
      <w:r w:rsidRPr="001140D4">
        <w:rPr>
          <w:rFonts w:ascii="Avenir Next" w:hAnsi="Avenir Next" w:cs="Calibri"/>
          <w:b/>
          <w:bCs/>
          <w:color w:val="1D2228"/>
          <w:u w:color="1D2228"/>
        </w:rPr>
        <w:t xml:space="preserve"> kanalına taşınıyor</w:t>
      </w:r>
    </w:p>
    <w:p w14:paraId="5D797CE8" w14:textId="2212FEBD" w:rsidR="001E0605" w:rsidRPr="001140D4" w:rsidRDefault="00DE4E3D" w:rsidP="001E0605">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hAnsi="Avenir Next" w:cs="Calibri"/>
          <w:color w:val="1D2228"/>
          <w:u w:color="1D2228"/>
        </w:rPr>
      </w:pPr>
      <w:r w:rsidRPr="001140D4">
        <w:rPr>
          <w:rFonts w:ascii="Avenir Next" w:hAnsi="Avenir Next" w:cs="Calibri"/>
          <w:color w:val="1D2228"/>
          <w:u w:color="1D2228"/>
        </w:rPr>
        <w:t>Meşher</w:t>
      </w:r>
      <w:r w:rsidR="006C0997" w:rsidRPr="001140D4">
        <w:rPr>
          <w:rFonts w:ascii="Avenir Next" w:hAnsi="Avenir Next" w:cs="Calibri"/>
          <w:color w:val="1D2228"/>
          <w:u w:color="1D2228"/>
        </w:rPr>
        <w:t xml:space="preserve">, </w:t>
      </w:r>
      <w:proofErr w:type="spellStart"/>
      <w:r w:rsidR="006C0997" w:rsidRPr="0021542F">
        <w:rPr>
          <w:rFonts w:ascii="Avenir Next" w:hAnsi="Avenir Next" w:cs="Calibri"/>
          <w:i/>
          <w:iCs/>
          <w:color w:val="1D2228"/>
          <w:u w:color="1D2228"/>
        </w:rPr>
        <w:t>A</w:t>
      </w:r>
      <w:r w:rsidRPr="0021542F">
        <w:rPr>
          <w:rFonts w:ascii="Avenir Next" w:hAnsi="Avenir Next" w:cs="Calibri"/>
          <w:i/>
          <w:iCs/>
          <w:color w:val="1D2228"/>
          <w:u w:color="1D2228"/>
        </w:rPr>
        <w:t>lexis</w:t>
      </w:r>
      <w:proofErr w:type="spellEnd"/>
      <w:r w:rsidRPr="0021542F">
        <w:rPr>
          <w:rFonts w:ascii="Avenir Next" w:hAnsi="Avenir Next" w:cs="Calibri"/>
          <w:i/>
          <w:iCs/>
          <w:color w:val="1D2228"/>
          <w:u w:color="1D2228"/>
        </w:rPr>
        <w:t xml:space="preserve"> </w:t>
      </w:r>
      <w:proofErr w:type="spellStart"/>
      <w:r w:rsidRPr="0021542F">
        <w:rPr>
          <w:rFonts w:ascii="Avenir Next" w:hAnsi="Avenir Next" w:cs="Calibri"/>
          <w:i/>
          <w:iCs/>
          <w:color w:val="1D2228"/>
          <w:u w:color="1D2228"/>
        </w:rPr>
        <w:t>Gritchenko</w:t>
      </w:r>
      <w:proofErr w:type="spellEnd"/>
      <w:r w:rsidR="006C0997" w:rsidRPr="0021542F">
        <w:rPr>
          <w:rFonts w:ascii="Avenir Next" w:hAnsi="Avenir Next" w:cs="Calibri"/>
          <w:i/>
          <w:iCs/>
          <w:color w:val="1D2228"/>
          <w:u w:color="1D2228"/>
        </w:rPr>
        <w:t>:</w:t>
      </w:r>
      <w:r w:rsidRPr="0021542F">
        <w:rPr>
          <w:rFonts w:ascii="Avenir Next" w:hAnsi="Avenir Next" w:cs="Calibri"/>
          <w:i/>
          <w:iCs/>
          <w:color w:val="1D2228"/>
          <w:u w:color="1D2228"/>
        </w:rPr>
        <w:t xml:space="preserve"> İstanbul Yılları</w:t>
      </w:r>
      <w:r w:rsidRPr="001140D4">
        <w:rPr>
          <w:rFonts w:ascii="Avenir Next" w:hAnsi="Avenir Next" w:cs="Calibri"/>
          <w:color w:val="1D2228"/>
          <w:u w:color="1D2228"/>
        </w:rPr>
        <w:t xml:space="preserve"> sergisine paralel olarak planladığı etkinlikleri de dijital ortama taşıyor. Küratörler Ebru Esra Satıcı ile Şeyda Çetin’in </w:t>
      </w:r>
      <w:r w:rsidR="007F311E" w:rsidRPr="001140D4">
        <w:rPr>
          <w:rFonts w:ascii="Avenir Next" w:hAnsi="Avenir Next" w:cs="Calibri"/>
          <w:color w:val="1D2228"/>
          <w:u w:color="1D2228"/>
        </w:rPr>
        <w:t xml:space="preserve">yanı sıra </w:t>
      </w:r>
      <w:r w:rsidRPr="001140D4">
        <w:rPr>
          <w:rFonts w:ascii="Avenir Next" w:hAnsi="Avenir Next" w:cs="Calibri"/>
          <w:color w:val="1D2228"/>
          <w:u w:color="1D2228"/>
        </w:rPr>
        <w:t>serginin danışmanlarından Ayşenur Güler</w:t>
      </w:r>
      <w:r w:rsidR="007F311E" w:rsidRPr="001140D4">
        <w:rPr>
          <w:rFonts w:ascii="Avenir Next" w:hAnsi="Avenir Next" w:cs="Calibri"/>
          <w:color w:val="1D2228"/>
          <w:u w:color="1D2228"/>
        </w:rPr>
        <w:t>’in</w:t>
      </w:r>
      <w:r w:rsidRPr="001140D4">
        <w:rPr>
          <w:rFonts w:ascii="Avenir Next" w:hAnsi="Avenir Next" w:cs="Calibri"/>
          <w:color w:val="1D2228"/>
          <w:u w:color="1D2228"/>
        </w:rPr>
        <w:t xml:space="preserve"> sergi üretim süreci ve öne çıkan başlıkları ele aldığı konuşma serisinin ilk bölümü, </w:t>
      </w:r>
      <w:proofErr w:type="spellStart"/>
      <w:r w:rsidRPr="001140D4">
        <w:rPr>
          <w:rFonts w:ascii="Avenir Next" w:hAnsi="Avenir Next" w:cs="Calibri"/>
          <w:color w:val="1D2228"/>
          <w:u w:color="1D2228"/>
        </w:rPr>
        <w:t>Meşher’in</w:t>
      </w:r>
      <w:proofErr w:type="spellEnd"/>
      <w:r w:rsidRPr="001140D4">
        <w:rPr>
          <w:rFonts w:ascii="Avenir Next" w:hAnsi="Avenir Next" w:cs="Calibri"/>
          <w:color w:val="1D2228"/>
          <w:u w:color="1D2228"/>
        </w:rPr>
        <w:t xml:space="preserve"> </w:t>
      </w:r>
      <w:hyperlink r:id="rId8" w:history="1">
        <w:proofErr w:type="spellStart"/>
        <w:r w:rsidRPr="001140D4">
          <w:rPr>
            <w:rStyle w:val="Hyperlink"/>
            <w:rFonts w:ascii="Avenir Next" w:hAnsi="Avenir Next" w:cs="Calibri"/>
          </w:rPr>
          <w:t>podcast</w:t>
        </w:r>
        <w:proofErr w:type="spellEnd"/>
        <w:r w:rsidRPr="001140D4">
          <w:rPr>
            <w:rStyle w:val="Hyperlink"/>
            <w:rFonts w:ascii="Avenir Next" w:hAnsi="Avenir Next" w:cs="Calibri"/>
          </w:rPr>
          <w:t xml:space="preserve"> kanalında</w:t>
        </w:r>
      </w:hyperlink>
      <w:r w:rsidRPr="001140D4">
        <w:rPr>
          <w:rFonts w:ascii="Avenir Next" w:hAnsi="Avenir Next" w:cs="Calibri"/>
          <w:color w:val="1D2228"/>
          <w:u w:color="1D2228"/>
        </w:rPr>
        <w:t xml:space="preserve">. Sergiden görüntülerin eşlik ettiği konuşmanın kaydı ise </w:t>
      </w:r>
      <w:hyperlink r:id="rId9" w:history="1">
        <w:proofErr w:type="spellStart"/>
        <w:r w:rsidRPr="001140D4">
          <w:rPr>
            <w:rStyle w:val="Hyperlink"/>
            <w:rFonts w:ascii="Avenir Next" w:hAnsi="Avenir Next" w:cs="Calibri"/>
          </w:rPr>
          <w:t>YouTube</w:t>
        </w:r>
        <w:proofErr w:type="spellEnd"/>
        <w:r w:rsidRPr="001140D4">
          <w:rPr>
            <w:rStyle w:val="Hyperlink"/>
            <w:rFonts w:ascii="Avenir Next" w:hAnsi="Avenir Next" w:cs="Calibri"/>
          </w:rPr>
          <w:t xml:space="preserve"> kanalında</w:t>
        </w:r>
      </w:hyperlink>
      <w:r w:rsidRPr="001140D4">
        <w:rPr>
          <w:rFonts w:ascii="Avenir Next" w:hAnsi="Avenir Next" w:cs="Calibri"/>
          <w:color w:val="1D2228"/>
          <w:u w:color="1D2228"/>
        </w:rPr>
        <w:t xml:space="preserve"> gösteriliyor.</w:t>
      </w:r>
    </w:p>
    <w:p w14:paraId="18B9C0FA" w14:textId="77777777" w:rsidR="001E0605" w:rsidRPr="001140D4" w:rsidRDefault="001E0605" w:rsidP="001E0605">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hAnsi="Avenir Next" w:cs="Calibri"/>
          <w:color w:val="1D2228"/>
          <w:u w:color="1D2228"/>
        </w:rPr>
      </w:pPr>
    </w:p>
    <w:p w14:paraId="6503A549" w14:textId="31B03B9A" w:rsidR="00DE4E3D" w:rsidRPr="001140D4" w:rsidRDefault="006A2847" w:rsidP="00DE4E3D">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hAnsi="Avenir Next" w:cs="Calibri"/>
          <w:b/>
          <w:bCs/>
          <w:color w:val="1D2228"/>
          <w:u w:color="1D2228"/>
        </w:rPr>
      </w:pPr>
      <w:r w:rsidRPr="001140D4">
        <w:rPr>
          <w:rFonts w:ascii="Avenir Next" w:hAnsi="Avenir Next" w:cs="Calibri"/>
          <w:b/>
          <w:bCs/>
          <w:color w:val="1D2228"/>
          <w:u w:color="1D2228"/>
        </w:rPr>
        <w:t xml:space="preserve">Meşher arşivinden seçkiler </w:t>
      </w:r>
      <w:proofErr w:type="spellStart"/>
      <w:r w:rsidRPr="001140D4">
        <w:rPr>
          <w:rFonts w:ascii="Avenir Next" w:hAnsi="Avenir Next" w:cs="Calibri"/>
          <w:b/>
          <w:bCs/>
          <w:color w:val="1D2228"/>
          <w:u w:color="1D2228"/>
        </w:rPr>
        <w:t>YouTube</w:t>
      </w:r>
      <w:proofErr w:type="spellEnd"/>
      <w:r w:rsidRPr="001140D4">
        <w:rPr>
          <w:rFonts w:ascii="Avenir Next" w:hAnsi="Avenir Next" w:cs="Calibri"/>
          <w:b/>
          <w:bCs/>
          <w:color w:val="1D2228"/>
          <w:u w:color="1D2228"/>
        </w:rPr>
        <w:t xml:space="preserve"> kanalında gösterimde</w:t>
      </w:r>
    </w:p>
    <w:p w14:paraId="3C392ADE" w14:textId="0F24B32E" w:rsidR="001E0605" w:rsidRPr="001140D4" w:rsidRDefault="006A2847" w:rsidP="00DE4E3D">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hAnsi="Avenir Next" w:cs="Calibri"/>
          <w:color w:val="1D2228"/>
          <w:u w:color="1D2228"/>
        </w:rPr>
      </w:pPr>
      <w:proofErr w:type="spellStart"/>
      <w:r w:rsidRPr="001140D4">
        <w:rPr>
          <w:rFonts w:ascii="Avenir Next" w:hAnsi="Avenir Next" w:cs="Calibri"/>
          <w:color w:val="1D2228"/>
          <w:u w:color="1D2228"/>
        </w:rPr>
        <w:t>Meşhe</w:t>
      </w:r>
      <w:r w:rsidR="006749BF">
        <w:rPr>
          <w:rFonts w:ascii="Avenir Next" w:hAnsi="Avenir Next" w:cs="Calibri"/>
          <w:color w:val="1D2228"/>
          <w:u w:color="1D2228"/>
        </w:rPr>
        <w:t>r’</w:t>
      </w:r>
      <w:r w:rsidRPr="001140D4">
        <w:rPr>
          <w:rFonts w:ascii="Avenir Next" w:hAnsi="Avenir Next" w:cs="Calibri"/>
          <w:color w:val="1D2228"/>
          <w:u w:color="1D2228"/>
        </w:rPr>
        <w:t>in</w:t>
      </w:r>
      <w:proofErr w:type="spellEnd"/>
      <w:r w:rsidRPr="001140D4">
        <w:rPr>
          <w:rFonts w:ascii="Avenir Next" w:hAnsi="Avenir Next" w:cs="Calibri"/>
          <w:color w:val="1D2228"/>
          <w:u w:color="1D2228"/>
        </w:rPr>
        <w:t xml:space="preserve"> ilk sergis</w:t>
      </w:r>
      <w:r w:rsidR="006749BF">
        <w:rPr>
          <w:rFonts w:ascii="Avenir Next" w:hAnsi="Avenir Next" w:cs="Calibri"/>
          <w:color w:val="1D2228"/>
          <w:u w:color="1D2228"/>
        </w:rPr>
        <w:t xml:space="preserve">i </w:t>
      </w:r>
      <w:r w:rsidRPr="0021542F">
        <w:rPr>
          <w:rFonts w:ascii="Avenir Next" w:hAnsi="Avenir Next" w:cs="Calibri"/>
          <w:i/>
          <w:iCs/>
          <w:color w:val="1D2228"/>
          <w:u w:color="1D2228"/>
        </w:rPr>
        <w:t>Kalıpları Aşınca</w:t>
      </w:r>
      <w:r w:rsidRPr="001140D4">
        <w:rPr>
          <w:rFonts w:ascii="Avenir Next" w:hAnsi="Avenir Next" w:cs="Calibri"/>
          <w:color w:val="1D2228"/>
          <w:u w:color="1D2228"/>
        </w:rPr>
        <w:t xml:space="preserve"> etkinlikleri kapsamında gerçekleştirile</w:t>
      </w:r>
      <w:r w:rsidR="006749BF">
        <w:rPr>
          <w:rFonts w:ascii="Avenir Next" w:hAnsi="Avenir Next" w:cs="Calibri"/>
          <w:color w:val="1D2228"/>
          <w:u w:color="1D2228"/>
        </w:rPr>
        <w:t>n “</w:t>
      </w:r>
      <w:r w:rsidRPr="001140D4">
        <w:rPr>
          <w:rFonts w:ascii="Avenir Next" w:hAnsi="Avenir Next" w:cs="Calibri"/>
          <w:color w:val="1D2228"/>
          <w:u w:color="1D2228"/>
        </w:rPr>
        <w:t xml:space="preserve">Kültürler Boyunca Kil” sempozyumunun kayıtlarına </w:t>
      </w:r>
      <w:hyperlink r:id="rId10" w:history="1">
        <w:proofErr w:type="spellStart"/>
        <w:r w:rsidRPr="001140D4">
          <w:rPr>
            <w:rStyle w:val="Hyperlink"/>
            <w:rFonts w:ascii="Avenir Next" w:hAnsi="Avenir Next" w:cs="Calibri"/>
          </w:rPr>
          <w:t>Meşher’in</w:t>
        </w:r>
        <w:proofErr w:type="spellEnd"/>
        <w:r w:rsidRPr="001140D4">
          <w:rPr>
            <w:rStyle w:val="Hyperlink"/>
            <w:rFonts w:ascii="Avenir Next" w:hAnsi="Avenir Next" w:cs="Calibri"/>
          </w:rPr>
          <w:t xml:space="preserve"> </w:t>
        </w:r>
        <w:proofErr w:type="spellStart"/>
        <w:r w:rsidRPr="001140D4">
          <w:rPr>
            <w:rStyle w:val="Hyperlink"/>
            <w:rFonts w:ascii="Avenir Next" w:hAnsi="Avenir Next" w:cs="Calibri"/>
          </w:rPr>
          <w:t>YouTube</w:t>
        </w:r>
        <w:proofErr w:type="spellEnd"/>
        <w:r w:rsidRPr="001140D4">
          <w:rPr>
            <w:rStyle w:val="Hyperlink"/>
            <w:rFonts w:ascii="Avenir Next" w:hAnsi="Avenir Next" w:cs="Calibri"/>
          </w:rPr>
          <w:t xml:space="preserve"> kanalından</w:t>
        </w:r>
      </w:hyperlink>
      <w:r w:rsidRPr="001140D4">
        <w:rPr>
          <w:rFonts w:ascii="Avenir Next" w:hAnsi="Avenir Next" w:cs="Calibri"/>
          <w:color w:val="1D2228"/>
          <w:u w:color="1D2228"/>
        </w:rPr>
        <w:t xml:space="preserve"> ulaşılabilir. </w:t>
      </w:r>
      <w:r w:rsidRPr="0021542F">
        <w:rPr>
          <w:rFonts w:ascii="Avenir Next" w:hAnsi="Avenir Next" w:cs="Calibri"/>
          <w:i/>
          <w:iCs/>
          <w:color w:val="1D2228"/>
          <w:u w:color="1D2228"/>
        </w:rPr>
        <w:t>Kalıpları Aşınca</w:t>
      </w:r>
      <w:r w:rsidRPr="001140D4">
        <w:rPr>
          <w:rFonts w:ascii="Avenir Next" w:hAnsi="Avenir Next" w:cs="Calibri"/>
          <w:color w:val="1D2228"/>
          <w:u w:color="1D2228"/>
        </w:rPr>
        <w:t xml:space="preserve"> sergisi sanatçılarından </w:t>
      </w:r>
      <w:proofErr w:type="spellStart"/>
      <w:r w:rsidRPr="001140D4">
        <w:rPr>
          <w:rFonts w:ascii="Avenir Next" w:hAnsi="Avenir Next" w:cs="Calibri"/>
          <w:color w:val="1D2228"/>
          <w:u w:color="1D2228"/>
        </w:rPr>
        <w:t>Jørgen</w:t>
      </w:r>
      <w:proofErr w:type="spellEnd"/>
      <w:r w:rsidRPr="001140D4">
        <w:rPr>
          <w:rFonts w:ascii="Avenir Next" w:hAnsi="Avenir Next" w:cs="Calibri"/>
          <w:color w:val="1D2228"/>
          <w:u w:color="1D2228"/>
        </w:rPr>
        <w:t xml:space="preserve"> </w:t>
      </w:r>
      <w:proofErr w:type="spellStart"/>
      <w:r w:rsidRPr="001140D4">
        <w:rPr>
          <w:rFonts w:ascii="Avenir Next" w:hAnsi="Avenir Next" w:cs="Calibri"/>
          <w:color w:val="1D2228"/>
          <w:u w:color="1D2228"/>
        </w:rPr>
        <w:t>Haugen</w:t>
      </w:r>
      <w:proofErr w:type="spellEnd"/>
      <w:r w:rsidRPr="001140D4">
        <w:rPr>
          <w:rFonts w:ascii="Avenir Next" w:hAnsi="Avenir Next" w:cs="Calibri"/>
          <w:color w:val="1D2228"/>
          <w:u w:color="1D2228"/>
        </w:rPr>
        <w:t xml:space="preserve"> </w:t>
      </w:r>
      <w:proofErr w:type="spellStart"/>
      <w:r w:rsidRPr="001140D4">
        <w:rPr>
          <w:rFonts w:ascii="Avenir Next" w:hAnsi="Avenir Next" w:cs="Calibri"/>
          <w:color w:val="1D2228"/>
          <w:u w:color="1D2228"/>
        </w:rPr>
        <w:t>Sørensen’in</w:t>
      </w:r>
      <w:proofErr w:type="spellEnd"/>
      <w:r w:rsidRPr="001140D4">
        <w:rPr>
          <w:rFonts w:ascii="Avenir Next" w:hAnsi="Avenir Next" w:cs="Calibri"/>
          <w:color w:val="1D2228"/>
          <w:u w:color="1D2228"/>
        </w:rPr>
        <w:t xml:space="preserve"> hayatından 10 yıllık bir kesit sunan </w:t>
      </w:r>
      <w:proofErr w:type="spellStart"/>
      <w:r w:rsidRPr="001140D4">
        <w:rPr>
          <w:rFonts w:ascii="Avenir Next" w:hAnsi="Avenir Next" w:cs="Calibri"/>
          <w:i/>
          <w:iCs/>
          <w:color w:val="1D2228"/>
          <w:u w:color="1D2228"/>
        </w:rPr>
        <w:t>Jeg</w:t>
      </w:r>
      <w:proofErr w:type="spellEnd"/>
      <w:r w:rsidRPr="001140D4">
        <w:rPr>
          <w:rFonts w:ascii="Avenir Next" w:hAnsi="Avenir Next" w:cs="Calibri"/>
          <w:i/>
          <w:iCs/>
          <w:color w:val="1D2228"/>
          <w:u w:color="1D2228"/>
        </w:rPr>
        <w:t xml:space="preserve"> </w:t>
      </w:r>
      <w:proofErr w:type="spellStart"/>
      <w:r w:rsidRPr="001140D4">
        <w:rPr>
          <w:rFonts w:ascii="Avenir Next" w:hAnsi="Avenir Next" w:cs="Calibri"/>
          <w:i/>
          <w:iCs/>
          <w:color w:val="1D2228"/>
          <w:u w:color="1D2228"/>
        </w:rPr>
        <w:t>Mener</w:t>
      </w:r>
      <w:proofErr w:type="spellEnd"/>
      <w:r w:rsidRPr="001140D4">
        <w:rPr>
          <w:rFonts w:ascii="Avenir Next" w:hAnsi="Avenir Next" w:cs="Calibri"/>
          <w:i/>
          <w:iCs/>
          <w:color w:val="1D2228"/>
          <w:u w:color="1D2228"/>
        </w:rPr>
        <w:t>–</w:t>
      </w:r>
      <w:proofErr w:type="spellStart"/>
      <w:r w:rsidRPr="001140D4">
        <w:rPr>
          <w:rFonts w:ascii="Avenir Next" w:hAnsi="Avenir Next" w:cs="Calibri"/>
          <w:i/>
          <w:iCs/>
          <w:color w:val="1D2228"/>
          <w:u w:color="1D2228"/>
        </w:rPr>
        <w:t>Jeg</w:t>
      </w:r>
      <w:proofErr w:type="spellEnd"/>
      <w:r w:rsidRPr="001140D4">
        <w:rPr>
          <w:rFonts w:ascii="Avenir Next" w:hAnsi="Avenir Next" w:cs="Calibri"/>
          <w:i/>
          <w:iCs/>
          <w:color w:val="1D2228"/>
          <w:u w:color="1D2228"/>
        </w:rPr>
        <w:t xml:space="preserve"> Ser</w:t>
      </w:r>
      <w:r w:rsidRPr="001140D4">
        <w:rPr>
          <w:rFonts w:ascii="Avenir Next" w:hAnsi="Avenir Next" w:cs="Calibri"/>
          <w:color w:val="1D2228"/>
          <w:u w:color="1D2228"/>
        </w:rPr>
        <w:t xml:space="preserve"> adlı film ise </w:t>
      </w:r>
      <w:r w:rsidR="00F836E6" w:rsidRPr="001140D4">
        <w:rPr>
          <w:rFonts w:ascii="Avenir Next" w:hAnsi="Avenir Next" w:cs="Calibri"/>
          <w:color w:val="1D2228"/>
          <w:u w:color="1D2228"/>
        </w:rPr>
        <w:t>m</w:t>
      </w:r>
      <w:r w:rsidRPr="001140D4">
        <w:rPr>
          <w:rFonts w:ascii="Avenir Next" w:hAnsi="Avenir Next" w:cs="Calibri"/>
          <w:color w:val="1D2228"/>
          <w:u w:color="1D2228"/>
        </w:rPr>
        <w:t>ayıs ayı boyunca</w:t>
      </w:r>
      <w:r w:rsidR="003D32B2" w:rsidRPr="001140D4">
        <w:rPr>
          <w:rFonts w:ascii="Avenir Next" w:hAnsi="Avenir Next" w:cs="Calibri"/>
          <w:color w:val="1D2228"/>
          <w:u w:color="1D2228"/>
        </w:rPr>
        <w:t xml:space="preserve"> yine</w:t>
      </w:r>
      <w:r w:rsidRPr="001140D4">
        <w:rPr>
          <w:rFonts w:ascii="Avenir Next" w:hAnsi="Avenir Next" w:cs="Calibri"/>
          <w:color w:val="1D2228"/>
          <w:u w:color="1D2228"/>
        </w:rPr>
        <w:t xml:space="preserve"> </w:t>
      </w:r>
      <w:hyperlink r:id="rId11" w:history="1">
        <w:proofErr w:type="spellStart"/>
        <w:r w:rsidRPr="006749BF">
          <w:rPr>
            <w:rStyle w:val="Hyperlink"/>
            <w:rFonts w:ascii="Avenir Next" w:hAnsi="Avenir Next" w:cs="Calibri"/>
            <w:u w:val="none"/>
          </w:rPr>
          <w:t>Meşhe</w:t>
        </w:r>
        <w:r w:rsidR="006749BF">
          <w:rPr>
            <w:rStyle w:val="Hyperlink"/>
            <w:rFonts w:ascii="Avenir Next" w:hAnsi="Avenir Next" w:cs="Calibri"/>
            <w:u w:val="none"/>
          </w:rPr>
          <w:t>r’</w:t>
        </w:r>
        <w:r w:rsidRPr="006749BF">
          <w:rPr>
            <w:rStyle w:val="Hyperlink"/>
            <w:rFonts w:ascii="Avenir Next" w:hAnsi="Avenir Next" w:cs="Calibri"/>
            <w:u w:val="none"/>
          </w:rPr>
          <w:t>in</w:t>
        </w:r>
        <w:proofErr w:type="spellEnd"/>
        <w:r w:rsidRPr="006749BF">
          <w:rPr>
            <w:rStyle w:val="Hyperlink"/>
            <w:rFonts w:ascii="Avenir Next" w:hAnsi="Avenir Next" w:cs="Calibri"/>
            <w:u w:val="none"/>
          </w:rPr>
          <w:t xml:space="preserve"> </w:t>
        </w:r>
        <w:proofErr w:type="spellStart"/>
        <w:r w:rsidRPr="001140D4">
          <w:rPr>
            <w:rStyle w:val="Hyperlink"/>
            <w:rFonts w:ascii="Avenir Next" w:hAnsi="Avenir Next" w:cs="Calibri"/>
          </w:rPr>
          <w:t>YouTube</w:t>
        </w:r>
        <w:proofErr w:type="spellEnd"/>
        <w:r w:rsidRPr="001140D4">
          <w:rPr>
            <w:rStyle w:val="Hyperlink"/>
            <w:rFonts w:ascii="Avenir Next" w:hAnsi="Avenir Next" w:cs="Calibri"/>
          </w:rPr>
          <w:t xml:space="preserve"> kanalında</w:t>
        </w:r>
      </w:hyperlink>
      <w:r w:rsidRPr="001140D4">
        <w:rPr>
          <w:rFonts w:ascii="Avenir Next" w:hAnsi="Avenir Next" w:cs="Calibri"/>
          <w:color w:val="1D2228"/>
          <w:u w:color="1D2228"/>
        </w:rPr>
        <w:t xml:space="preserve"> yayınlanacak.</w:t>
      </w:r>
    </w:p>
    <w:p w14:paraId="742ADFAA" w14:textId="77777777" w:rsidR="00DE4E3D" w:rsidRPr="001140D4" w:rsidRDefault="00DE4E3D" w:rsidP="00DE4E3D">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hAnsi="Avenir Next" w:cs="Calibri"/>
          <w:color w:val="1D2228"/>
          <w:u w:color="1D2228"/>
        </w:rPr>
      </w:pPr>
    </w:p>
    <w:p w14:paraId="0A7A4214" w14:textId="0F8B07A4" w:rsidR="006A2847" w:rsidRPr="001140D4" w:rsidRDefault="006A2847" w:rsidP="006A2847">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hAnsi="Avenir Next" w:cs="Calibri"/>
          <w:b/>
          <w:bCs/>
          <w:color w:val="1D2228"/>
          <w:u w:color="1D2228"/>
        </w:rPr>
      </w:pPr>
      <w:r w:rsidRPr="001140D4">
        <w:rPr>
          <w:rFonts w:ascii="Avenir Next" w:hAnsi="Avenir Next" w:cs="Calibri"/>
          <w:b/>
          <w:bCs/>
          <w:color w:val="1D2228"/>
          <w:u w:color="1D2228"/>
        </w:rPr>
        <w:t>Sergi k</w:t>
      </w:r>
      <w:r w:rsidR="00760071" w:rsidRPr="001140D4">
        <w:rPr>
          <w:rFonts w:ascii="Avenir Next" w:hAnsi="Avenir Next" w:cs="Calibri"/>
          <w:b/>
          <w:bCs/>
          <w:color w:val="1D2228"/>
          <w:u w:color="1D2228"/>
        </w:rPr>
        <w:t>itap</w:t>
      </w:r>
      <w:r w:rsidRPr="001140D4">
        <w:rPr>
          <w:rFonts w:ascii="Avenir Next" w:hAnsi="Avenir Next" w:cs="Calibri"/>
          <w:b/>
          <w:bCs/>
          <w:color w:val="1D2228"/>
          <w:u w:color="1D2228"/>
        </w:rPr>
        <w:t xml:space="preserve">ları dijital ortamda </w:t>
      </w:r>
    </w:p>
    <w:p w14:paraId="528C4394" w14:textId="0C362134" w:rsidR="001E0605" w:rsidRPr="001140D4" w:rsidRDefault="006A2847" w:rsidP="001E0605">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Calibri" w:hAnsi="Avenir Next" w:cs="Calibri"/>
        </w:rPr>
      </w:pPr>
      <w:r w:rsidRPr="001140D4">
        <w:rPr>
          <w:rFonts w:ascii="Avenir Next" w:hAnsi="Avenir Next" w:cs="Calibri"/>
          <w:color w:val="1D2228"/>
          <w:u w:color="1D2228"/>
        </w:rPr>
        <w:t xml:space="preserve">İngilizce ve Türkçe olarak yayımlanan sergi </w:t>
      </w:r>
      <w:r w:rsidR="00760071" w:rsidRPr="001140D4">
        <w:rPr>
          <w:rFonts w:ascii="Avenir Next" w:hAnsi="Avenir Next" w:cs="Calibri"/>
          <w:color w:val="1D2228"/>
          <w:u w:color="1D2228"/>
        </w:rPr>
        <w:t>kitapları</w:t>
      </w:r>
      <w:r w:rsidRPr="001140D4">
        <w:rPr>
          <w:rFonts w:ascii="Avenir Next" w:hAnsi="Avenir Next" w:cs="Calibri"/>
          <w:color w:val="1D2228"/>
          <w:u w:color="1D2228"/>
        </w:rPr>
        <w:t xml:space="preserve">, </w:t>
      </w:r>
      <w:proofErr w:type="spellStart"/>
      <w:r w:rsidRPr="001140D4">
        <w:rPr>
          <w:rFonts w:ascii="Avenir Next" w:hAnsi="Avenir Next" w:cs="Calibri"/>
          <w:color w:val="1D2228"/>
        </w:rPr>
        <w:t>Meşher’in</w:t>
      </w:r>
      <w:proofErr w:type="spellEnd"/>
      <w:r w:rsidRPr="001140D4">
        <w:rPr>
          <w:rFonts w:ascii="Avenir Next" w:hAnsi="Avenir Next" w:cs="Calibri"/>
          <w:color w:val="1D2228"/>
        </w:rPr>
        <w:t xml:space="preserve"> internet sitesinde </w:t>
      </w:r>
      <w:r w:rsidRPr="001140D4">
        <w:rPr>
          <w:rFonts w:ascii="Avenir Next" w:hAnsi="Avenir Next" w:cs="Calibri"/>
          <w:color w:val="1D2228"/>
          <w:u w:color="1D2228"/>
        </w:rPr>
        <w:t xml:space="preserve">bölümler halinde sanatseverlerin erişimine açılıyor.  </w:t>
      </w:r>
    </w:p>
    <w:p w14:paraId="54B2C14E" w14:textId="7AFCF6C1" w:rsidR="00E166B8" w:rsidRPr="001140D4" w:rsidRDefault="00E166B8" w:rsidP="001E0605">
      <w:pPr>
        <w:rPr>
          <w:rFonts w:ascii="Avenir Next" w:hAnsi="Avenir Next" w:cs="Calibri"/>
          <w:b/>
          <w:bCs/>
          <w:sz w:val="20"/>
          <w:szCs w:val="20"/>
          <w:lang w:val="tr-TR"/>
        </w:rPr>
      </w:pPr>
    </w:p>
    <w:p w14:paraId="2D62122B" w14:textId="0FA5763B" w:rsidR="00982AA5" w:rsidRPr="001140D4" w:rsidRDefault="00982AA5" w:rsidP="00982AA5">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hAnsi="Avenir Next" w:cs="Calibri"/>
          <w:b/>
          <w:bCs/>
          <w:color w:val="1D2228"/>
          <w:u w:color="1D2228"/>
        </w:rPr>
      </w:pPr>
      <w:proofErr w:type="spellStart"/>
      <w:r w:rsidRPr="001140D4">
        <w:rPr>
          <w:rFonts w:ascii="Avenir Next" w:hAnsi="Avenir Next" w:cs="Calibri"/>
          <w:b/>
          <w:bCs/>
          <w:color w:val="1D2228"/>
          <w:u w:color="1D2228"/>
        </w:rPr>
        <w:t>Alexis</w:t>
      </w:r>
      <w:proofErr w:type="spellEnd"/>
      <w:r w:rsidRPr="001140D4">
        <w:rPr>
          <w:rFonts w:ascii="Avenir Next" w:hAnsi="Avenir Next" w:cs="Calibri"/>
          <w:b/>
          <w:bCs/>
          <w:color w:val="1D2228"/>
          <w:u w:color="1D2228"/>
        </w:rPr>
        <w:t xml:space="preserve"> </w:t>
      </w:r>
      <w:proofErr w:type="spellStart"/>
      <w:r w:rsidRPr="001140D4">
        <w:rPr>
          <w:rFonts w:ascii="Avenir Next" w:hAnsi="Avenir Next" w:cs="Calibri"/>
          <w:b/>
          <w:bCs/>
          <w:color w:val="1D2228"/>
          <w:u w:color="1D2228"/>
        </w:rPr>
        <w:t>Gritchenko’nun</w:t>
      </w:r>
      <w:proofErr w:type="spellEnd"/>
      <w:r w:rsidRPr="001140D4">
        <w:rPr>
          <w:rFonts w:ascii="Avenir Next" w:hAnsi="Avenir Next" w:cs="Calibri"/>
          <w:b/>
          <w:bCs/>
          <w:color w:val="1D2228"/>
          <w:u w:color="1D2228"/>
        </w:rPr>
        <w:t xml:space="preserve"> anı kitabı </w:t>
      </w:r>
      <w:r w:rsidRPr="001140D4">
        <w:rPr>
          <w:rFonts w:ascii="Avenir Next" w:hAnsi="Avenir Next" w:cs="Calibri"/>
          <w:b/>
          <w:bCs/>
          <w:i/>
          <w:iCs/>
          <w:color w:val="1D2228"/>
          <w:u w:color="1D2228"/>
        </w:rPr>
        <w:t>İstanbul</w:t>
      </w:r>
      <w:r w:rsidRPr="001140D4">
        <w:rPr>
          <w:rFonts w:ascii="Avenir Next" w:hAnsi="Avenir Next" w:cs="Calibri"/>
          <w:b/>
          <w:bCs/>
          <w:color w:val="1D2228"/>
          <w:u w:color="1D2228"/>
          <w:rtl/>
        </w:rPr>
        <w:t>’</w:t>
      </w:r>
      <w:r w:rsidRPr="001140D4">
        <w:rPr>
          <w:rFonts w:ascii="Avenir Next" w:hAnsi="Avenir Next" w:cs="Calibri"/>
          <w:b/>
          <w:bCs/>
          <w:i/>
          <w:iCs/>
          <w:color w:val="1D2228"/>
          <w:u w:color="1D2228"/>
        </w:rPr>
        <w:t>da İki Yıl'</w:t>
      </w:r>
      <w:r w:rsidRPr="001140D4">
        <w:rPr>
          <w:rFonts w:ascii="Avenir Next" w:hAnsi="Avenir Next" w:cs="Calibri"/>
          <w:b/>
          <w:bCs/>
          <w:color w:val="1D2228"/>
          <w:u w:color="1D2228"/>
        </w:rPr>
        <w:t xml:space="preserve">dan seçkiler Meşher ekibi tarafından seslendiriliyor </w:t>
      </w:r>
    </w:p>
    <w:p w14:paraId="74DF14A6" w14:textId="67565E9A" w:rsidR="00982AA5" w:rsidRPr="001140D4" w:rsidRDefault="00982AA5" w:rsidP="00982AA5">
      <w:pPr>
        <w:pStyle w:val="Header"/>
        <w:tabs>
          <w:tab w:val="clear" w:pos="4703"/>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hAnsi="Avenir Next" w:cs="Calibri"/>
          <w:color w:val="1D2228"/>
          <w:u w:color="1D2228"/>
        </w:rPr>
      </w:pPr>
      <w:proofErr w:type="spellStart"/>
      <w:r w:rsidRPr="001140D4">
        <w:rPr>
          <w:rFonts w:ascii="Avenir Next" w:hAnsi="Avenir Next" w:cs="Calibri"/>
          <w:color w:val="1D2228"/>
          <w:u w:color="1D2228"/>
        </w:rPr>
        <w:t>Gritchenko’nun</w:t>
      </w:r>
      <w:proofErr w:type="spellEnd"/>
      <w:r w:rsidRPr="001140D4">
        <w:rPr>
          <w:rFonts w:ascii="Avenir Next" w:hAnsi="Avenir Next" w:cs="Calibri"/>
          <w:color w:val="1D2228"/>
          <w:u w:color="1D2228"/>
        </w:rPr>
        <w:t xml:space="preserve"> İstanbul deneyimlerini yazıya döktüğü, 1930 yılında Pari</w:t>
      </w:r>
      <w:r w:rsidR="001140D4">
        <w:rPr>
          <w:rFonts w:ascii="Avenir Next" w:hAnsi="Avenir Next" w:cs="Calibri"/>
          <w:color w:val="1D2228"/>
          <w:u w:color="1D2228"/>
        </w:rPr>
        <w:t>s’</w:t>
      </w:r>
      <w:r w:rsidRPr="001140D4">
        <w:rPr>
          <w:rFonts w:ascii="Avenir Next" w:hAnsi="Avenir Next" w:cs="Calibri"/>
          <w:color w:val="1D2228"/>
          <w:u w:color="1D2228"/>
        </w:rPr>
        <w:t xml:space="preserve">te </w:t>
      </w:r>
      <w:proofErr w:type="spellStart"/>
      <w:r w:rsidRPr="001140D4">
        <w:rPr>
          <w:rFonts w:ascii="Avenir Next" w:hAnsi="Avenir Next" w:cs="Calibri"/>
          <w:i/>
          <w:iCs/>
          <w:color w:val="1D2228"/>
          <w:u w:color="1D2228"/>
        </w:rPr>
        <w:t>Deux</w:t>
      </w:r>
      <w:proofErr w:type="spellEnd"/>
      <w:r w:rsidRPr="001140D4">
        <w:rPr>
          <w:rFonts w:ascii="Avenir Next" w:hAnsi="Avenir Next" w:cs="Calibri"/>
          <w:i/>
          <w:iCs/>
          <w:color w:val="1D2228"/>
          <w:u w:color="1D2228"/>
        </w:rPr>
        <w:t xml:space="preserve"> </w:t>
      </w:r>
      <w:proofErr w:type="spellStart"/>
      <w:r w:rsidRPr="001140D4">
        <w:rPr>
          <w:rFonts w:ascii="Avenir Next" w:hAnsi="Avenir Next" w:cs="Calibri"/>
          <w:i/>
          <w:iCs/>
          <w:color w:val="1D2228"/>
          <w:u w:color="1D2228"/>
        </w:rPr>
        <w:t>ans</w:t>
      </w:r>
      <w:proofErr w:type="spellEnd"/>
      <w:r w:rsidRPr="001140D4">
        <w:rPr>
          <w:rFonts w:ascii="Avenir Next" w:hAnsi="Avenir Next" w:cs="Calibri"/>
          <w:i/>
          <w:iCs/>
          <w:color w:val="1D2228"/>
          <w:u w:color="1D2228"/>
        </w:rPr>
        <w:t xml:space="preserve"> à </w:t>
      </w:r>
      <w:proofErr w:type="spellStart"/>
      <w:r w:rsidRPr="001140D4">
        <w:rPr>
          <w:rFonts w:ascii="Avenir Next" w:hAnsi="Avenir Next" w:cs="Calibri"/>
          <w:i/>
          <w:iCs/>
          <w:color w:val="1D2228"/>
          <w:u w:color="1D2228"/>
        </w:rPr>
        <w:t>Constantinople</w:t>
      </w:r>
      <w:proofErr w:type="spellEnd"/>
      <w:r w:rsidRPr="001140D4">
        <w:rPr>
          <w:rFonts w:ascii="Avenir Next" w:hAnsi="Avenir Next" w:cs="Calibri"/>
          <w:color w:val="1D2228"/>
          <w:u w:color="1D2228"/>
        </w:rPr>
        <w:t xml:space="preserve"> (</w:t>
      </w:r>
      <w:r w:rsidRPr="001140D4">
        <w:rPr>
          <w:rFonts w:ascii="Avenir Next" w:hAnsi="Avenir Next" w:cs="Calibri"/>
          <w:i/>
          <w:iCs/>
          <w:color w:val="1D2228"/>
          <w:u w:color="1D2228"/>
        </w:rPr>
        <w:t>İstanbul</w:t>
      </w:r>
      <w:r w:rsidRPr="001140D4">
        <w:rPr>
          <w:rFonts w:ascii="Avenir Next" w:hAnsi="Avenir Next" w:cs="Calibri"/>
          <w:i/>
          <w:iCs/>
          <w:color w:val="1D2228"/>
          <w:u w:color="1D2228"/>
          <w:rtl/>
        </w:rPr>
        <w:t>’</w:t>
      </w:r>
      <w:r w:rsidRPr="001140D4">
        <w:rPr>
          <w:rFonts w:ascii="Avenir Next" w:hAnsi="Avenir Next" w:cs="Calibri"/>
          <w:i/>
          <w:iCs/>
          <w:color w:val="1D2228"/>
          <w:u w:color="1D2228"/>
        </w:rPr>
        <w:t>da İki Yıl</w:t>
      </w:r>
      <w:r w:rsidRPr="001140D4">
        <w:rPr>
          <w:rFonts w:ascii="Avenir Next" w:hAnsi="Avenir Next" w:cs="Calibri"/>
          <w:color w:val="1D2228"/>
          <w:u w:color="1D2228"/>
        </w:rPr>
        <w:t xml:space="preserve">) adıyla yayımlanan anı kitabı, sergi için bir izlek niteliği taşıyor. Ressamın işgal altındaki İstanbul’da yaşadığı zor şartlara rağmen hayata ve sanatına olan tutkusundan </w:t>
      </w:r>
      <w:proofErr w:type="spellStart"/>
      <w:r w:rsidRPr="001140D4">
        <w:rPr>
          <w:rFonts w:ascii="Avenir Next" w:hAnsi="Avenir Next" w:cs="Calibri"/>
          <w:color w:val="1D2228"/>
          <w:u w:color="1D2228"/>
        </w:rPr>
        <w:t>feyzalan</w:t>
      </w:r>
      <w:proofErr w:type="spellEnd"/>
      <w:r w:rsidRPr="001140D4">
        <w:rPr>
          <w:rFonts w:ascii="Avenir Next" w:hAnsi="Avenir Next" w:cs="Calibri"/>
          <w:color w:val="1D2228"/>
          <w:u w:color="1D2228"/>
        </w:rPr>
        <w:t xml:space="preserve"> Meşher ekibi, sanatçının anı kitabından seçkiler seslendiriyor. Günlük okumaları, </w:t>
      </w:r>
      <w:proofErr w:type="spellStart"/>
      <w:r w:rsidRPr="001140D4">
        <w:rPr>
          <w:rFonts w:ascii="Avenir Next" w:hAnsi="Avenir Next" w:cs="Calibri"/>
          <w:color w:val="1D2228"/>
          <w:u w:color="1D2228"/>
        </w:rPr>
        <w:t>Meşhe</w:t>
      </w:r>
      <w:r w:rsidR="001140D4">
        <w:rPr>
          <w:rFonts w:ascii="Avenir Next" w:hAnsi="Avenir Next" w:cs="Calibri"/>
          <w:color w:val="1D2228"/>
          <w:u w:color="1D2228"/>
        </w:rPr>
        <w:t>r’</w:t>
      </w:r>
      <w:r w:rsidRPr="001140D4">
        <w:rPr>
          <w:rFonts w:ascii="Avenir Next" w:hAnsi="Avenir Next" w:cs="Calibri"/>
          <w:color w:val="1D2228"/>
          <w:u w:color="1D2228"/>
        </w:rPr>
        <w:t>in</w:t>
      </w:r>
      <w:proofErr w:type="spellEnd"/>
      <w:r w:rsidRPr="001140D4">
        <w:rPr>
          <w:rFonts w:ascii="Avenir Next" w:hAnsi="Avenir Next" w:cs="Calibri"/>
          <w:color w:val="1D2228"/>
          <w:u w:color="1D2228"/>
        </w:rPr>
        <w:t xml:space="preserve"> </w:t>
      </w:r>
      <w:hyperlink r:id="rId12" w:history="1">
        <w:proofErr w:type="spellStart"/>
        <w:r w:rsidRPr="001140D4">
          <w:rPr>
            <w:rStyle w:val="Hyperlink"/>
            <w:rFonts w:ascii="Avenir Next" w:hAnsi="Avenir Next" w:cs="Calibri"/>
          </w:rPr>
          <w:t>Instagram</w:t>
        </w:r>
        <w:proofErr w:type="spellEnd"/>
        <w:r w:rsidRPr="001140D4">
          <w:rPr>
            <w:rStyle w:val="Hyperlink"/>
            <w:rFonts w:ascii="Avenir Next" w:hAnsi="Avenir Next" w:cs="Calibri"/>
          </w:rPr>
          <w:t xml:space="preserve"> IGTV kanalında</w:t>
        </w:r>
      </w:hyperlink>
      <w:r w:rsidRPr="001140D4">
        <w:rPr>
          <w:rFonts w:ascii="Avenir Next" w:hAnsi="Avenir Next" w:cs="Calibri"/>
          <w:color w:val="1D2228"/>
          <w:u w:color="1D2228"/>
        </w:rPr>
        <w:t xml:space="preserve"> yayında.</w:t>
      </w:r>
    </w:p>
    <w:p w14:paraId="2D281F1D" w14:textId="77777777" w:rsidR="00982AA5" w:rsidRPr="001140D4" w:rsidRDefault="00982AA5" w:rsidP="00982AA5">
      <w:pPr>
        <w:pStyle w:val="Header"/>
        <w:tabs>
          <w:tab w:val="clear" w:pos="4703"/>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hAnsi="Avenir Next" w:cs="Calibri"/>
          <w:color w:val="1D2228"/>
          <w:u w:color="1D2228"/>
        </w:rPr>
      </w:pPr>
    </w:p>
    <w:p w14:paraId="5AE16A1B" w14:textId="2841ED51" w:rsidR="00982AA5" w:rsidRPr="001140D4" w:rsidRDefault="00982AA5" w:rsidP="00982AA5">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Calibri" w:hAnsi="Avenir Next" w:cs="Calibri"/>
        </w:rPr>
      </w:pPr>
      <w:proofErr w:type="spellStart"/>
      <w:r w:rsidRPr="001140D4">
        <w:rPr>
          <w:rFonts w:ascii="Avenir Next" w:hAnsi="Avenir Next" w:cs="Calibri"/>
          <w:color w:val="1D2228"/>
          <w:u w:color="1D2228"/>
        </w:rPr>
        <w:lastRenderedPageBreak/>
        <w:t>Gritchenko</w:t>
      </w:r>
      <w:proofErr w:type="spellEnd"/>
      <w:r w:rsidRPr="001140D4">
        <w:rPr>
          <w:rFonts w:ascii="Avenir Next" w:hAnsi="Avenir Next" w:cs="Calibri"/>
          <w:color w:val="1D2228"/>
          <w:u w:color="1D2228"/>
          <w:rtl/>
        </w:rPr>
        <w:t>’</w:t>
      </w:r>
      <w:proofErr w:type="spellStart"/>
      <w:r w:rsidRPr="001140D4">
        <w:rPr>
          <w:rFonts w:ascii="Avenir Next" w:hAnsi="Avenir Next" w:cs="Calibri"/>
          <w:color w:val="1D2228"/>
          <w:u w:color="1D2228"/>
        </w:rPr>
        <w:t>nun</w:t>
      </w:r>
      <w:proofErr w:type="spellEnd"/>
      <w:r w:rsidRPr="001140D4">
        <w:rPr>
          <w:rFonts w:ascii="Avenir Next" w:hAnsi="Avenir Next" w:cs="Calibri"/>
          <w:color w:val="1D2228"/>
          <w:u w:color="1D2228"/>
        </w:rPr>
        <w:t xml:space="preserve"> anı kitabının Türkçe çevirisi </w:t>
      </w:r>
      <w:r w:rsidRPr="001140D4">
        <w:rPr>
          <w:rFonts w:ascii="Avenir Next" w:hAnsi="Avenir Next" w:cs="Calibri"/>
          <w:i/>
          <w:iCs/>
          <w:color w:val="1D2228"/>
          <w:u w:color="1D2228"/>
        </w:rPr>
        <w:t>İstanbul’da İki Yıl</w:t>
      </w:r>
      <w:r w:rsidRPr="001140D4">
        <w:rPr>
          <w:rFonts w:ascii="Avenir Next" w:hAnsi="Avenir Next" w:cs="Calibri"/>
          <w:color w:val="1D2228"/>
          <w:u w:color="1D2228"/>
        </w:rPr>
        <w:t>, Yapı Kredi Yayınları tarafından sergiyle eşzamanlı yayıma hazırlandı.</w:t>
      </w:r>
    </w:p>
    <w:p w14:paraId="67A12F4E" w14:textId="7F10614D" w:rsidR="00982AA5" w:rsidRPr="001140D4" w:rsidRDefault="00982AA5" w:rsidP="001E0605">
      <w:pPr>
        <w:rPr>
          <w:rFonts w:ascii="Avenir Next" w:hAnsi="Avenir Next" w:cs="Calibri"/>
          <w:b/>
          <w:bCs/>
          <w:sz w:val="20"/>
          <w:szCs w:val="20"/>
          <w:lang w:val="tr-TR"/>
        </w:rPr>
      </w:pPr>
    </w:p>
    <w:p w14:paraId="51E47BD1" w14:textId="119DC85E" w:rsidR="00982AA5" w:rsidRPr="001140D4" w:rsidRDefault="00982AA5" w:rsidP="00982AA5">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hAnsi="Avenir Next" w:cs="Calibri"/>
          <w:b/>
          <w:bCs/>
          <w:color w:val="1D2228"/>
          <w:u w:color="1D2228"/>
        </w:rPr>
      </w:pPr>
      <w:r w:rsidRPr="001140D4">
        <w:rPr>
          <w:rFonts w:ascii="Avenir Next" w:hAnsi="Avenir Next" w:cs="Calibri"/>
          <w:b/>
          <w:bCs/>
          <w:color w:val="1D2228"/>
          <w:u w:color="1D2228"/>
        </w:rPr>
        <w:t>“Sanatçılar Evde” video içerik serisi ile farklı ülkelerden sanatçıların evlerine çevrimiçi ziyaretler</w:t>
      </w:r>
    </w:p>
    <w:p w14:paraId="2FEF70FF" w14:textId="10330458" w:rsidR="00982AA5" w:rsidRPr="001140D4" w:rsidRDefault="00982AA5" w:rsidP="00982AA5">
      <w:pPr>
        <w:rPr>
          <w:rFonts w:ascii="Avenir Next" w:hAnsi="Avenir Next" w:cs="Calibri"/>
          <w:i/>
          <w:iCs/>
          <w:color w:val="1D2228"/>
          <w:sz w:val="20"/>
          <w:szCs w:val="20"/>
          <w:u w:color="1D2228"/>
          <w:lang w:val="tr-TR"/>
        </w:rPr>
      </w:pPr>
      <w:r w:rsidRPr="001140D4">
        <w:rPr>
          <w:rFonts w:ascii="Avenir Next" w:hAnsi="Avenir Next" w:cs="Calibri"/>
          <w:color w:val="1D2228"/>
          <w:sz w:val="20"/>
          <w:szCs w:val="20"/>
          <w:u w:color="1D2228"/>
          <w:lang w:val="tr-TR"/>
        </w:rPr>
        <w:t>Meşher</w:t>
      </w:r>
      <w:r w:rsidR="001140D4">
        <w:rPr>
          <w:rFonts w:ascii="Avenir Next" w:hAnsi="Avenir Next" w:cs="Calibri"/>
          <w:color w:val="1D2228"/>
          <w:sz w:val="20"/>
          <w:szCs w:val="20"/>
          <w:u w:color="1D2228"/>
          <w:lang w:val="tr-TR"/>
        </w:rPr>
        <w:t xml:space="preserve">, </w:t>
      </w:r>
      <w:r w:rsidR="001140D4" w:rsidRPr="00FD6D95">
        <w:rPr>
          <w:rFonts w:ascii="Avenir Next" w:hAnsi="Avenir Next" w:cs="Calibri"/>
          <w:i/>
          <w:iCs/>
          <w:color w:val="1D2228"/>
          <w:sz w:val="20"/>
          <w:szCs w:val="20"/>
          <w:u w:color="1D2228"/>
          <w:lang w:val="tr-TR"/>
        </w:rPr>
        <w:t>K</w:t>
      </w:r>
      <w:r w:rsidRPr="00FD6D95">
        <w:rPr>
          <w:rFonts w:ascii="Avenir Next" w:hAnsi="Avenir Next" w:cs="Calibri"/>
          <w:i/>
          <w:iCs/>
          <w:color w:val="1D2228"/>
          <w:sz w:val="20"/>
          <w:szCs w:val="20"/>
          <w:u w:color="1D2228"/>
          <w:lang w:val="tr-TR"/>
        </w:rPr>
        <w:t>alıpları Aşınca</w:t>
      </w:r>
      <w:r w:rsidRPr="001140D4">
        <w:rPr>
          <w:rFonts w:ascii="Avenir Next" w:hAnsi="Avenir Next" w:cs="Calibri"/>
          <w:color w:val="1D2228"/>
          <w:sz w:val="20"/>
          <w:szCs w:val="20"/>
          <w:u w:color="1D2228"/>
          <w:lang w:val="tr-TR"/>
        </w:rPr>
        <w:t xml:space="preserve"> sergisi sanatçılarının karantina deneyimlerini her hafta </w:t>
      </w:r>
      <w:proofErr w:type="spellStart"/>
      <w:r w:rsidRPr="001140D4">
        <w:rPr>
          <w:rFonts w:ascii="Avenir Next" w:hAnsi="Avenir Next" w:cs="Calibri"/>
          <w:color w:val="1D2228"/>
          <w:sz w:val="20"/>
          <w:szCs w:val="20"/>
          <w:u w:color="1D2228"/>
          <w:lang w:val="tr-TR"/>
        </w:rPr>
        <w:t>Instagram</w:t>
      </w:r>
      <w:proofErr w:type="spellEnd"/>
      <w:r w:rsidRPr="001140D4">
        <w:rPr>
          <w:rFonts w:ascii="Avenir Next" w:hAnsi="Avenir Next" w:cs="Calibri"/>
          <w:color w:val="1D2228"/>
          <w:sz w:val="20"/>
          <w:szCs w:val="20"/>
          <w:u w:color="1D2228"/>
          <w:lang w:val="tr-TR"/>
        </w:rPr>
        <w:t xml:space="preserve"> ve Facebook kanalında paylaşıyor. Sosyal izolasyona rağmen yaratıcılığın, sanat üretiminin ve diyaloğun sürdürülmesi adına, önümüzdeki dönemde sanatçı atölyelerine sanal ziyaretlere devam edilmesi planlanıyor. Sanatçıların kendi objektifinden deneyimleri </w:t>
      </w:r>
      <w:hyperlink r:id="rId13" w:history="1">
        <w:proofErr w:type="spellStart"/>
        <w:r w:rsidRPr="001140D4">
          <w:rPr>
            <w:rStyle w:val="Hyperlink"/>
            <w:rFonts w:ascii="Avenir Next" w:hAnsi="Avenir Next" w:cs="Calibri"/>
            <w:sz w:val="20"/>
            <w:szCs w:val="20"/>
            <w:lang w:val="tr-TR"/>
          </w:rPr>
          <w:t>Instagram</w:t>
        </w:r>
        <w:proofErr w:type="spellEnd"/>
        <w:r w:rsidRPr="001140D4">
          <w:rPr>
            <w:rStyle w:val="Hyperlink"/>
            <w:rFonts w:ascii="Avenir Next" w:hAnsi="Avenir Next" w:cs="Calibri"/>
            <w:sz w:val="20"/>
            <w:szCs w:val="20"/>
            <w:lang w:val="tr-TR"/>
          </w:rPr>
          <w:t xml:space="preserve"> IGTV kanalında</w:t>
        </w:r>
      </w:hyperlink>
      <w:r w:rsidRPr="001140D4">
        <w:rPr>
          <w:rFonts w:ascii="Avenir Next" w:hAnsi="Avenir Next" w:cs="Calibri"/>
          <w:color w:val="1D2228"/>
          <w:sz w:val="20"/>
          <w:szCs w:val="20"/>
          <w:u w:color="1D2228"/>
          <w:lang w:val="tr-TR"/>
        </w:rPr>
        <w:t xml:space="preserve"> izlenebilir.</w:t>
      </w:r>
    </w:p>
    <w:p w14:paraId="06AC0E29" w14:textId="77777777" w:rsidR="00982AA5" w:rsidRPr="001140D4" w:rsidRDefault="00982AA5" w:rsidP="001E0605">
      <w:pPr>
        <w:rPr>
          <w:rFonts w:ascii="Avenir Next" w:hAnsi="Avenir Next" w:cs="Calibri"/>
          <w:b/>
          <w:bCs/>
          <w:sz w:val="20"/>
          <w:szCs w:val="20"/>
          <w:lang w:val="tr-TR"/>
        </w:rPr>
      </w:pPr>
    </w:p>
    <w:p w14:paraId="62B0DCB3" w14:textId="1174DC43" w:rsidR="00E166B8" w:rsidRPr="001140D4" w:rsidRDefault="00E166B8" w:rsidP="00E166B8">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Helvetica Neue" w:hAnsi="Avenir Next" w:cs="Calibri"/>
          <w:b/>
          <w:bCs/>
          <w14:textOutline w14:w="0" w14:cap="flat" w14:cmpd="sng" w14:algn="ctr">
            <w14:noFill/>
            <w14:prstDash w14:val="solid"/>
            <w14:bevel/>
          </w14:textOutline>
        </w:rPr>
      </w:pPr>
      <w:r w:rsidRPr="001140D4">
        <w:rPr>
          <w:rFonts w:ascii="Avenir Next" w:eastAsia="Helvetica Neue" w:hAnsi="Avenir Next" w:cs="Calibri"/>
          <w:b/>
          <w:bCs/>
          <w14:textOutline w14:w="0" w14:cap="flat" w14:cmpd="sng" w14:algn="ctr">
            <w14:noFill/>
            <w14:prstDash w14:val="solid"/>
            <w14:bevel/>
          </w14:textOutline>
        </w:rPr>
        <w:t xml:space="preserve">Sanatçı </w:t>
      </w:r>
      <w:r w:rsidR="00AF5AAA" w:rsidRPr="001140D4">
        <w:rPr>
          <w:rFonts w:ascii="Avenir Next" w:eastAsia="Helvetica Neue" w:hAnsi="Avenir Next" w:cs="Calibri"/>
          <w:b/>
          <w:bCs/>
          <w14:textOutline w14:w="0" w14:cap="flat" w14:cmpd="sng" w14:algn="ctr">
            <w14:noFill/>
            <w14:prstDash w14:val="solid"/>
            <w14:bevel/>
          </w14:textOutline>
        </w:rPr>
        <w:t>h</w:t>
      </w:r>
      <w:r w:rsidRPr="001140D4">
        <w:rPr>
          <w:rFonts w:ascii="Avenir Next" w:eastAsia="Helvetica Neue" w:hAnsi="Avenir Next" w:cs="Calibri"/>
          <w:b/>
          <w:bCs/>
          <w14:textOutline w14:w="0" w14:cap="flat" w14:cmpd="sng" w14:algn="ctr">
            <w14:noFill/>
            <w14:prstDash w14:val="solid"/>
            <w14:bevel/>
          </w14:textOutline>
        </w:rPr>
        <w:t>akkında</w:t>
      </w:r>
    </w:p>
    <w:p w14:paraId="360FAB00" w14:textId="1312A3E3" w:rsidR="00E166B8" w:rsidRPr="001140D4" w:rsidRDefault="00E166B8" w:rsidP="00E166B8">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Calibri" w:hAnsi="Avenir Next" w:cs="Calibri"/>
        </w:rPr>
      </w:pPr>
      <w:r w:rsidRPr="001140D4">
        <w:rPr>
          <w:rFonts w:ascii="Avenir Next" w:eastAsia="Helvetica Neue" w:hAnsi="Avenir Next" w:cs="Calibri"/>
          <w14:textOutline w14:w="0" w14:cap="flat" w14:cmpd="sng" w14:algn="ctr">
            <w14:noFill/>
            <w14:prstDash w14:val="solid"/>
            <w14:bevel/>
          </w14:textOutline>
        </w:rPr>
        <w:t xml:space="preserve">Ukraynalı sanatçı </w:t>
      </w:r>
      <w:proofErr w:type="spellStart"/>
      <w:r w:rsidRPr="001140D4">
        <w:rPr>
          <w:rFonts w:ascii="Avenir Next" w:eastAsia="Helvetica Neue" w:hAnsi="Avenir Next" w:cs="Calibri"/>
          <w14:textOutline w14:w="0" w14:cap="flat" w14:cmpd="sng" w14:algn="ctr">
            <w14:noFill/>
            <w14:prstDash w14:val="solid"/>
            <w14:bevel/>
          </w14:textOutline>
        </w:rPr>
        <w:t>Alexis</w:t>
      </w:r>
      <w:proofErr w:type="spellEnd"/>
      <w:r w:rsidRPr="001140D4">
        <w:rPr>
          <w:rFonts w:ascii="Avenir Next" w:eastAsia="Helvetica Neue" w:hAnsi="Avenir Next" w:cs="Calibri"/>
          <w14:textOutline w14:w="0" w14:cap="flat" w14:cmpd="sng" w14:algn="ctr">
            <w14:noFill/>
            <w14:prstDash w14:val="solid"/>
            <w14:bevel/>
          </w14:textOutline>
        </w:rPr>
        <w:t xml:space="preserve"> </w:t>
      </w:r>
      <w:proofErr w:type="spellStart"/>
      <w:r w:rsidRPr="001140D4">
        <w:rPr>
          <w:rFonts w:ascii="Avenir Next" w:eastAsia="Helvetica Neue" w:hAnsi="Avenir Next" w:cs="Calibri"/>
          <w14:textOutline w14:w="0" w14:cap="flat" w14:cmpd="sng" w14:algn="ctr">
            <w14:noFill/>
            <w14:prstDash w14:val="solid"/>
            <w14:bevel/>
          </w14:textOutline>
        </w:rPr>
        <w:t>Gritchenko</w:t>
      </w:r>
      <w:proofErr w:type="spellEnd"/>
      <w:r w:rsidRPr="001140D4">
        <w:rPr>
          <w:rFonts w:ascii="Avenir Next" w:eastAsia="Helvetica Neue" w:hAnsi="Avenir Next" w:cs="Calibri"/>
          <w14:textOutline w14:w="0" w14:cap="flat" w14:cmpd="sng" w14:algn="ctr">
            <w14:noFill/>
            <w14:prstDash w14:val="solid"/>
            <w14:bevel/>
          </w14:textOutline>
        </w:rPr>
        <w:t xml:space="preserve"> (1883 </w:t>
      </w:r>
      <w:proofErr w:type="spellStart"/>
      <w:r w:rsidRPr="001140D4">
        <w:rPr>
          <w:rFonts w:ascii="Avenir Next" w:eastAsia="Helvetica Neue" w:hAnsi="Avenir Next" w:cs="Calibri"/>
          <w14:textOutline w14:w="0" w14:cap="flat" w14:cmpd="sng" w14:algn="ctr">
            <w14:noFill/>
            <w14:prstDash w14:val="solid"/>
            <w14:bevel/>
          </w14:textOutline>
        </w:rPr>
        <w:t>Krolevets</w:t>
      </w:r>
      <w:proofErr w:type="spellEnd"/>
      <w:r w:rsidR="007E7F01" w:rsidRPr="001140D4">
        <w:rPr>
          <w:rFonts w:ascii="Avenir Next" w:eastAsia="Helvetica Neue" w:hAnsi="Avenir Next" w:cs="Calibri"/>
          <w14:textOutline w14:w="0" w14:cap="flat" w14:cmpd="sng" w14:algn="ctr">
            <w14:noFill/>
            <w14:prstDash w14:val="solid"/>
            <w14:bevel/>
          </w14:textOutline>
        </w:rPr>
        <w:t>–</w:t>
      </w:r>
      <w:r w:rsidRPr="001140D4">
        <w:rPr>
          <w:rFonts w:ascii="Avenir Next" w:eastAsia="Helvetica Neue" w:hAnsi="Avenir Next" w:cs="Calibri"/>
          <w14:textOutline w14:w="0" w14:cap="flat" w14:cmpd="sng" w14:algn="ctr">
            <w14:noFill/>
            <w14:prstDash w14:val="solid"/>
            <w14:bevel/>
          </w14:textOutline>
        </w:rPr>
        <w:t xml:space="preserve">1977 </w:t>
      </w:r>
      <w:proofErr w:type="spellStart"/>
      <w:r w:rsidRPr="001140D4">
        <w:rPr>
          <w:rFonts w:ascii="Avenir Next" w:eastAsia="Helvetica Neue" w:hAnsi="Avenir Next" w:cs="Calibri"/>
          <w14:textOutline w14:w="0" w14:cap="flat" w14:cmpd="sng" w14:algn="ctr">
            <w14:noFill/>
            <w14:prstDash w14:val="solid"/>
            <w14:bevel/>
          </w14:textOutline>
        </w:rPr>
        <w:t>Vence</w:t>
      </w:r>
      <w:proofErr w:type="spellEnd"/>
      <w:r w:rsidRPr="001140D4">
        <w:rPr>
          <w:rFonts w:ascii="Avenir Next" w:eastAsia="Helvetica Neue" w:hAnsi="Avenir Next" w:cs="Calibri"/>
          <w14:textOutline w14:w="0" w14:cap="flat" w14:cmpd="sng" w14:algn="ctr">
            <w14:noFill/>
            <w14:prstDash w14:val="solid"/>
            <w14:bevel/>
          </w14:textOutline>
        </w:rPr>
        <w:t xml:space="preserve">), 20. yüzyılın başlarında dönemin sanat merkezlerinden biri olan Moskova’da modern sanat akımlarına dahil olur. Burada aralarında </w:t>
      </w:r>
      <w:proofErr w:type="spellStart"/>
      <w:r w:rsidRPr="001140D4">
        <w:rPr>
          <w:rFonts w:ascii="Avenir Next" w:eastAsia="Helvetica Neue" w:hAnsi="Avenir Next" w:cs="Calibri"/>
          <w14:textOutline w14:w="0" w14:cap="flat" w14:cmpd="sng" w14:algn="ctr">
            <w14:noFill/>
            <w14:prstDash w14:val="solid"/>
            <w14:bevel/>
          </w14:textOutline>
        </w:rPr>
        <w:t>avangard</w:t>
      </w:r>
      <w:proofErr w:type="spellEnd"/>
      <w:r w:rsidRPr="001140D4">
        <w:rPr>
          <w:rFonts w:ascii="Avenir Next" w:eastAsia="Helvetica Neue" w:hAnsi="Avenir Next" w:cs="Calibri"/>
          <w14:textOutline w14:w="0" w14:cap="flat" w14:cmpd="sng" w14:algn="ctr">
            <w14:noFill/>
            <w14:prstDash w14:val="solid"/>
            <w14:bevel/>
          </w14:textOutline>
        </w:rPr>
        <w:t xml:space="preserve"> ressamlar </w:t>
      </w:r>
      <w:proofErr w:type="spellStart"/>
      <w:r w:rsidRPr="001140D4">
        <w:rPr>
          <w:rFonts w:ascii="Avenir Next" w:eastAsia="Helvetica Neue" w:hAnsi="Avenir Next" w:cs="Calibri"/>
          <w14:textOutline w14:w="0" w14:cap="flat" w14:cmpd="sng" w14:algn="ctr">
            <w14:noFill/>
            <w14:prstDash w14:val="solid"/>
            <w14:bevel/>
          </w14:textOutline>
        </w:rPr>
        <w:t>Kazimir</w:t>
      </w:r>
      <w:proofErr w:type="spellEnd"/>
      <w:r w:rsidRPr="001140D4">
        <w:rPr>
          <w:rFonts w:ascii="Avenir Next" w:eastAsia="Helvetica Neue" w:hAnsi="Avenir Next" w:cs="Calibri"/>
          <w14:textOutline w14:w="0" w14:cap="flat" w14:cmpd="sng" w14:algn="ctr">
            <w14:noFill/>
            <w14:prstDash w14:val="solid"/>
            <w14:bevel/>
          </w14:textOutline>
        </w:rPr>
        <w:t xml:space="preserve"> </w:t>
      </w:r>
      <w:proofErr w:type="spellStart"/>
      <w:r w:rsidRPr="001140D4">
        <w:rPr>
          <w:rFonts w:ascii="Avenir Next" w:eastAsia="Helvetica Neue" w:hAnsi="Avenir Next" w:cs="Calibri"/>
          <w14:textOutline w14:w="0" w14:cap="flat" w14:cmpd="sng" w14:algn="ctr">
            <w14:noFill/>
            <w14:prstDash w14:val="solid"/>
            <w14:bevel/>
          </w14:textOutline>
        </w:rPr>
        <w:t>Malevich</w:t>
      </w:r>
      <w:proofErr w:type="spellEnd"/>
      <w:r w:rsidRPr="001140D4">
        <w:rPr>
          <w:rFonts w:ascii="Avenir Next" w:eastAsia="Helvetica Neue" w:hAnsi="Avenir Next" w:cs="Calibri"/>
          <w14:textOutline w14:w="0" w14:cap="flat" w14:cmpd="sng" w14:algn="ctr">
            <w14:noFill/>
            <w14:prstDash w14:val="solid"/>
            <w14:bevel/>
          </w14:textOutline>
        </w:rPr>
        <w:t xml:space="preserve"> ve </w:t>
      </w:r>
      <w:proofErr w:type="spellStart"/>
      <w:r w:rsidRPr="001140D4">
        <w:rPr>
          <w:rFonts w:ascii="Avenir Next" w:eastAsia="Helvetica Neue" w:hAnsi="Avenir Next" w:cs="Calibri"/>
          <w14:textOutline w14:w="0" w14:cap="flat" w14:cmpd="sng" w14:algn="ctr">
            <w14:noFill/>
            <w14:prstDash w14:val="solid"/>
            <w14:bevel/>
          </w14:textOutline>
        </w:rPr>
        <w:t>Wassily</w:t>
      </w:r>
      <w:proofErr w:type="spellEnd"/>
      <w:r w:rsidRPr="001140D4">
        <w:rPr>
          <w:rFonts w:ascii="Avenir Next" w:eastAsia="Helvetica Neue" w:hAnsi="Avenir Next" w:cs="Calibri"/>
          <w14:textOutline w14:w="0" w14:cap="flat" w14:cmpd="sng" w14:algn="ctr">
            <w14:noFill/>
            <w14:prstDash w14:val="solid"/>
            <w14:bevel/>
          </w14:textOutline>
        </w:rPr>
        <w:t xml:space="preserve"> Kandinsky’nin de olduğu sergilere katılır. Bir sanatçı ve sanat yazarı olarak kitap yayımlayan ve sanat okulunda ders veren </w:t>
      </w:r>
      <w:proofErr w:type="spellStart"/>
      <w:r w:rsidRPr="001140D4">
        <w:rPr>
          <w:rFonts w:ascii="Avenir Next" w:eastAsia="Helvetica Neue" w:hAnsi="Avenir Next" w:cs="Calibri"/>
          <w14:textOutline w14:w="0" w14:cap="flat" w14:cmpd="sng" w14:algn="ctr">
            <w14:noFill/>
            <w14:prstDash w14:val="solid"/>
            <w14:bevel/>
          </w14:textOutline>
        </w:rPr>
        <w:t>Gritchenko</w:t>
      </w:r>
      <w:proofErr w:type="spellEnd"/>
      <w:r w:rsidRPr="001140D4">
        <w:rPr>
          <w:rFonts w:ascii="Avenir Next" w:eastAsia="Helvetica Neue" w:hAnsi="Avenir Next" w:cs="Calibri"/>
          <w14:textOutline w14:w="0" w14:cap="flat" w14:cmpd="sng" w14:algn="ctr">
            <w14:noFill/>
            <w14:prstDash w14:val="solid"/>
            <w14:bevel/>
          </w14:textOutline>
        </w:rPr>
        <w:t>, 1917 Ekim Devrimi ve devamındaki iç savaştan kaçarak Kasım 1919’da İstanbul’a gelir. Şehir, 1919</w:t>
      </w:r>
      <w:r w:rsidR="00ED23C6" w:rsidRPr="001140D4">
        <w:rPr>
          <w:rFonts w:ascii="Avenir Next" w:eastAsia="Helvetica Neue" w:hAnsi="Avenir Next" w:cs="Calibri"/>
          <w14:textOutline w14:w="0" w14:cap="flat" w14:cmpd="sng" w14:algn="ctr">
            <w14:noFill/>
            <w14:prstDash w14:val="solid"/>
            <w14:bevel/>
          </w14:textOutline>
        </w:rPr>
        <w:t>–</w:t>
      </w:r>
      <w:r w:rsidRPr="001140D4">
        <w:rPr>
          <w:rFonts w:ascii="Avenir Next" w:eastAsia="Helvetica Neue" w:hAnsi="Avenir Next" w:cs="Calibri"/>
          <w14:textOutline w14:w="0" w14:cap="flat" w14:cmpd="sng" w14:algn="ctr">
            <w14:noFill/>
            <w14:prstDash w14:val="solid"/>
            <w14:bevel/>
          </w14:textOutline>
        </w:rPr>
        <w:t xml:space="preserve">1921 yılları arasında sanatçıya nispeten güvenli bir sığınak olur. </w:t>
      </w:r>
      <w:proofErr w:type="spellStart"/>
      <w:r w:rsidRPr="001140D4">
        <w:rPr>
          <w:rFonts w:ascii="Avenir Next" w:eastAsia="Helvetica Neue" w:hAnsi="Avenir Next" w:cs="Calibri"/>
          <w14:textOutline w14:w="0" w14:cap="flat" w14:cmpd="sng" w14:algn="ctr">
            <w14:noFill/>
            <w14:prstDash w14:val="solid"/>
            <w14:bevel/>
          </w14:textOutline>
        </w:rPr>
        <w:t>Gritchenko</w:t>
      </w:r>
      <w:proofErr w:type="spellEnd"/>
      <w:r w:rsidRPr="001140D4">
        <w:rPr>
          <w:rFonts w:ascii="Avenir Next" w:eastAsia="Helvetica Neue" w:hAnsi="Avenir Next" w:cs="Calibri"/>
          <w14:textOutline w14:w="0" w14:cap="flat" w14:cmpd="sng" w14:algn="ctr">
            <w14:noFill/>
            <w14:prstDash w14:val="solid"/>
            <w14:bevel/>
          </w14:textOutline>
        </w:rPr>
        <w:t xml:space="preserve"> 1921’de Paris’e yerleşir, 1924’ten sonra </w:t>
      </w:r>
      <w:proofErr w:type="spellStart"/>
      <w:r w:rsidRPr="001140D4">
        <w:rPr>
          <w:rFonts w:ascii="Avenir Next" w:eastAsia="Helvetica Neue" w:hAnsi="Avenir Next" w:cs="Calibri"/>
          <w14:textOutline w14:w="0" w14:cap="flat" w14:cmpd="sng" w14:algn="ctr">
            <w14:noFill/>
            <w14:prstDash w14:val="solid"/>
            <w14:bevel/>
          </w14:textOutline>
        </w:rPr>
        <w:t>Güney</w:t>
      </w:r>
      <w:proofErr w:type="spellEnd"/>
      <w:r w:rsidRPr="001140D4">
        <w:rPr>
          <w:rFonts w:ascii="Avenir Next" w:eastAsia="Helvetica Neue" w:hAnsi="Avenir Next" w:cs="Calibri"/>
          <w14:textOutline w14:w="0" w14:cap="flat" w14:cmpd="sng" w14:algn="ctr">
            <w14:noFill/>
            <w14:prstDash w14:val="solid"/>
            <w14:bevel/>
          </w14:textOutline>
        </w:rPr>
        <w:t xml:space="preserve"> Fransa’da yaşamaya başlar. Paris’teki Salon </w:t>
      </w:r>
      <w:proofErr w:type="spellStart"/>
      <w:r w:rsidRPr="001140D4">
        <w:rPr>
          <w:rFonts w:ascii="Avenir Next" w:eastAsia="Helvetica Neue" w:hAnsi="Avenir Next" w:cs="Calibri"/>
          <w14:textOutline w14:w="0" w14:cap="flat" w14:cmpd="sng" w14:algn="ctr">
            <w14:noFill/>
            <w14:prstDash w14:val="solid"/>
            <w14:bevel/>
          </w14:textOutline>
        </w:rPr>
        <w:t>d’Automne</w:t>
      </w:r>
      <w:proofErr w:type="spellEnd"/>
      <w:r w:rsidRPr="001140D4">
        <w:rPr>
          <w:rFonts w:ascii="Avenir Next" w:eastAsia="Helvetica Neue" w:hAnsi="Avenir Next" w:cs="Calibri"/>
          <w14:textOutline w14:w="0" w14:cap="flat" w14:cmpd="sng" w14:algn="ctr">
            <w14:noFill/>
            <w14:prstDash w14:val="solid"/>
            <w14:bevel/>
          </w14:textOutline>
        </w:rPr>
        <w:t xml:space="preserve"> (Güz Salonu) başta olmak üzere, Avrupa’da ve Amerika’da pek çok sergide eserleri yer alır. 1958 yılında New York’ta </w:t>
      </w:r>
      <w:proofErr w:type="spellStart"/>
      <w:r w:rsidRPr="001140D4">
        <w:rPr>
          <w:rFonts w:ascii="Avenir Next" w:eastAsia="Helvetica Neue" w:hAnsi="Avenir Next" w:cs="Calibri"/>
          <w14:textOutline w14:w="0" w14:cap="flat" w14:cmpd="sng" w14:algn="ctr">
            <w14:noFill/>
            <w14:prstDash w14:val="solid"/>
            <w14:bevel/>
          </w14:textOutline>
        </w:rPr>
        <w:t>Alexis</w:t>
      </w:r>
      <w:proofErr w:type="spellEnd"/>
      <w:r w:rsidRPr="001140D4">
        <w:rPr>
          <w:rFonts w:ascii="Avenir Next" w:eastAsia="Helvetica Neue" w:hAnsi="Avenir Next" w:cs="Calibri"/>
          <w14:textOutline w14:w="0" w14:cap="flat" w14:cmpd="sng" w14:algn="ctr">
            <w14:noFill/>
            <w14:prstDash w14:val="solid"/>
            <w14:bevel/>
          </w14:textOutline>
        </w:rPr>
        <w:t xml:space="preserve"> </w:t>
      </w:r>
      <w:proofErr w:type="spellStart"/>
      <w:r w:rsidRPr="001140D4">
        <w:rPr>
          <w:rFonts w:ascii="Avenir Next" w:eastAsia="Helvetica Neue" w:hAnsi="Avenir Next" w:cs="Calibri"/>
          <w14:textOutline w14:w="0" w14:cap="flat" w14:cmpd="sng" w14:algn="ctr">
            <w14:noFill/>
            <w14:prstDash w14:val="solid"/>
            <w14:bevel/>
          </w14:textOutline>
        </w:rPr>
        <w:t>Gritchenko</w:t>
      </w:r>
      <w:proofErr w:type="spellEnd"/>
      <w:r w:rsidRPr="001140D4">
        <w:rPr>
          <w:rFonts w:ascii="Avenir Next" w:eastAsia="Helvetica Neue" w:hAnsi="Avenir Next" w:cs="Calibri"/>
          <w14:textOutline w14:w="0" w14:cap="flat" w14:cmpd="sng" w14:algn="ctr">
            <w14:noFill/>
            <w14:prstDash w14:val="solid"/>
            <w14:bevel/>
          </w14:textOutline>
        </w:rPr>
        <w:t xml:space="preserve"> Foundation kurulur. 2006 yılında bu koleksiyondaki eserler sanatçının vasiyeti </w:t>
      </w:r>
      <w:r w:rsidR="006E47ED" w:rsidRPr="001140D4">
        <w:rPr>
          <w:rFonts w:ascii="Avenir Next" w:eastAsia="Helvetica Neue" w:hAnsi="Avenir Next" w:cs="Calibri"/>
          <w14:textOutline w14:w="0" w14:cap="flat" w14:cmpd="sng" w14:algn="ctr">
            <w14:noFill/>
            <w14:prstDash w14:val="solid"/>
            <w14:bevel/>
          </w14:textOutline>
        </w:rPr>
        <w:t>üzerine</w:t>
      </w:r>
      <w:r w:rsidRPr="001140D4">
        <w:rPr>
          <w:rFonts w:ascii="Avenir Next" w:eastAsia="Helvetica Neue" w:hAnsi="Avenir Next" w:cs="Calibri"/>
          <w14:textOutline w14:w="0" w14:cap="flat" w14:cmpd="sng" w14:algn="ctr">
            <w14:noFill/>
            <w14:prstDash w14:val="solid"/>
            <w14:bevel/>
          </w14:textOutline>
        </w:rPr>
        <w:t xml:space="preserve"> Ukrayna Ulusal Sanat </w:t>
      </w:r>
      <w:proofErr w:type="spellStart"/>
      <w:r w:rsidRPr="001140D4">
        <w:rPr>
          <w:rFonts w:ascii="Avenir Next" w:eastAsia="Helvetica Neue" w:hAnsi="Avenir Next" w:cs="Calibri"/>
          <w14:textOutline w14:w="0" w14:cap="flat" w14:cmpd="sng" w14:algn="ctr">
            <w14:noFill/>
            <w14:prstDash w14:val="solid"/>
            <w14:bevel/>
          </w14:textOutline>
        </w:rPr>
        <w:t>Müzesi’ne</w:t>
      </w:r>
      <w:proofErr w:type="spellEnd"/>
      <w:r w:rsidRPr="001140D4">
        <w:rPr>
          <w:rFonts w:ascii="Avenir Next" w:eastAsia="Helvetica Neue" w:hAnsi="Avenir Next" w:cs="Calibri"/>
          <w14:textOutline w14:w="0" w14:cap="flat" w14:cmpd="sng" w14:algn="ctr">
            <w14:noFill/>
            <w14:prstDash w14:val="solid"/>
            <w14:bevel/>
          </w14:textOutline>
        </w:rPr>
        <w:t xml:space="preserve"> devredilir.</w:t>
      </w:r>
    </w:p>
    <w:p w14:paraId="121FEF07" w14:textId="77777777" w:rsidR="00E166B8" w:rsidRPr="001140D4" w:rsidRDefault="00E166B8" w:rsidP="00E166B8">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hAnsi="Avenir Next" w:cs="Calibri"/>
          <w:b/>
          <w:bCs/>
        </w:rPr>
      </w:pPr>
    </w:p>
    <w:p w14:paraId="6E2192B7" w14:textId="77777777" w:rsidR="00E166B8" w:rsidRPr="001140D4" w:rsidRDefault="00E166B8" w:rsidP="00E166B8">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Calibri" w:hAnsi="Avenir Next" w:cs="Calibri"/>
          <w:b/>
          <w:bCs/>
        </w:rPr>
      </w:pPr>
      <w:r w:rsidRPr="001140D4">
        <w:rPr>
          <w:rFonts w:ascii="Avenir Next" w:hAnsi="Avenir Next" w:cs="Calibri"/>
          <w:b/>
          <w:bCs/>
        </w:rPr>
        <w:t xml:space="preserve">Meşher </w:t>
      </w:r>
    </w:p>
    <w:p w14:paraId="19067902" w14:textId="5E4E2D2C" w:rsidR="00E166B8" w:rsidRPr="001140D4" w:rsidRDefault="00E166B8" w:rsidP="00E166B8">
      <w:pPr>
        <w:pStyle w:val="Body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Calibri" w:hAnsi="Avenir Next" w:cs="Calibri"/>
          <w:sz w:val="20"/>
          <w:szCs w:val="20"/>
          <w:lang w:val="tr-TR"/>
        </w:rPr>
      </w:pPr>
      <w:r w:rsidRPr="001140D4">
        <w:rPr>
          <w:rFonts w:ascii="Avenir Next" w:hAnsi="Avenir Next" w:cs="Calibri"/>
          <w:sz w:val="20"/>
          <w:szCs w:val="20"/>
          <w:u w:color="212529"/>
          <w:lang w:val="tr-TR"/>
        </w:rPr>
        <w:t xml:space="preserve">Bir Vehbi Koç Vakfı kuruluşu olan Meşher, </w:t>
      </w:r>
      <w:r w:rsidRPr="001140D4">
        <w:rPr>
          <w:rFonts w:ascii="Avenir Next" w:hAnsi="Avenir Next" w:cs="Calibri"/>
          <w:sz w:val="20"/>
          <w:szCs w:val="20"/>
          <w:lang w:val="tr-TR"/>
        </w:rPr>
        <w:t xml:space="preserve">tarihi araştırmalardan güncel sanata uzanan kapsamlı sergilerinin yanı sıra atölye ve konferans gibi etkinlik serilerine </w:t>
      </w:r>
      <w:r w:rsidRPr="001140D4">
        <w:rPr>
          <w:rFonts w:ascii="Avenir Next" w:hAnsi="Avenir Next" w:cs="Calibri"/>
          <w:sz w:val="20"/>
          <w:szCs w:val="20"/>
          <w:u w:color="212529"/>
          <w:lang w:val="tr-TR"/>
        </w:rPr>
        <w:t xml:space="preserve">yer veren bir sergi mekânı. </w:t>
      </w:r>
      <w:r w:rsidRPr="001140D4">
        <w:rPr>
          <w:rFonts w:ascii="Avenir Next" w:hAnsi="Avenir Next" w:cs="Calibri"/>
          <w:sz w:val="20"/>
          <w:szCs w:val="20"/>
          <w:lang w:val="tr-TR"/>
        </w:rPr>
        <w:t>Osmanlı Türkçesind</w:t>
      </w:r>
      <w:r w:rsidR="001140D4">
        <w:rPr>
          <w:rFonts w:ascii="Avenir Next" w:hAnsi="Avenir Next" w:cs="Calibri"/>
          <w:sz w:val="20"/>
          <w:szCs w:val="20"/>
          <w:lang w:val="tr-TR"/>
        </w:rPr>
        <w:t>e “</w:t>
      </w:r>
      <w:r w:rsidRPr="001140D4">
        <w:rPr>
          <w:rFonts w:ascii="Avenir Next" w:hAnsi="Avenir Next" w:cs="Calibri"/>
          <w:sz w:val="20"/>
          <w:szCs w:val="20"/>
          <w:lang w:val="tr-TR"/>
        </w:rPr>
        <w:t xml:space="preserve">sergi mekânı” anlamına gelen adıyla </w:t>
      </w:r>
      <w:r w:rsidRPr="001140D4">
        <w:rPr>
          <w:rFonts w:ascii="Avenir Next" w:hAnsi="Avenir Next" w:cs="Calibri"/>
          <w:sz w:val="20"/>
          <w:szCs w:val="20"/>
          <w:u w:color="212529"/>
          <w:lang w:val="tr-TR"/>
        </w:rPr>
        <w:t>Meşher,</w:t>
      </w:r>
      <w:r w:rsidRPr="001140D4">
        <w:rPr>
          <w:rFonts w:ascii="Avenir Next" w:hAnsi="Avenir Next" w:cs="Calibri"/>
          <w:sz w:val="20"/>
          <w:szCs w:val="20"/>
          <w:lang w:val="tr-TR"/>
        </w:rPr>
        <w:t xml:space="preserve"> zamanlar ve kültürler arasında ilham verici bir diyalog zemini sağlayarak, 2019 Eylül’ünden bu yana izleyicileri ağırlamaya devam ediyor. Üç kata yayılan 900 metrekarelik sergi alanı ve etkinlikler için bulunan 100 metrekarelik faaliyet alanı ile </w:t>
      </w:r>
      <w:proofErr w:type="spellStart"/>
      <w:r w:rsidRPr="001140D4">
        <w:rPr>
          <w:rFonts w:ascii="Avenir Next" w:hAnsi="Avenir Next" w:cs="Calibri"/>
          <w:sz w:val="20"/>
          <w:szCs w:val="20"/>
          <w:lang w:val="tr-TR"/>
        </w:rPr>
        <w:t>Meşhe</w:t>
      </w:r>
      <w:r w:rsidR="001140D4">
        <w:rPr>
          <w:rFonts w:ascii="Avenir Next" w:hAnsi="Avenir Next" w:cs="Calibri"/>
          <w:sz w:val="20"/>
          <w:szCs w:val="20"/>
          <w:lang w:val="tr-TR"/>
        </w:rPr>
        <w:t>r’</w:t>
      </w:r>
      <w:r w:rsidRPr="001140D4">
        <w:rPr>
          <w:rFonts w:ascii="Avenir Next" w:hAnsi="Avenir Next" w:cs="Calibri"/>
          <w:sz w:val="20"/>
          <w:szCs w:val="20"/>
          <w:lang w:val="tr-TR"/>
        </w:rPr>
        <w:t>deki</w:t>
      </w:r>
      <w:proofErr w:type="spellEnd"/>
      <w:r w:rsidRPr="001140D4">
        <w:rPr>
          <w:rFonts w:ascii="Avenir Next" w:hAnsi="Avenir Next" w:cs="Calibri"/>
          <w:sz w:val="20"/>
          <w:szCs w:val="20"/>
          <w:lang w:val="tr-TR"/>
        </w:rPr>
        <w:t xml:space="preserve"> sergiler, </w:t>
      </w:r>
      <w:proofErr w:type="gramStart"/>
      <w:r w:rsidR="006E47ED" w:rsidRPr="001140D4">
        <w:rPr>
          <w:rFonts w:ascii="Avenir Next" w:hAnsi="Avenir Next" w:cs="Calibri"/>
          <w:sz w:val="20"/>
          <w:szCs w:val="20"/>
          <w:lang w:val="tr-TR"/>
        </w:rPr>
        <w:t>ortaçağ</w:t>
      </w:r>
      <w:r w:rsidRPr="001140D4">
        <w:rPr>
          <w:rFonts w:ascii="Avenir Next" w:hAnsi="Avenir Next" w:cs="Calibri"/>
          <w:sz w:val="20"/>
          <w:szCs w:val="20"/>
          <w:lang w:val="tr-TR"/>
        </w:rPr>
        <w:t>dan</w:t>
      </w:r>
      <w:proofErr w:type="gramEnd"/>
      <w:r w:rsidRPr="001140D4">
        <w:rPr>
          <w:rFonts w:ascii="Avenir Next" w:hAnsi="Avenir Next" w:cs="Calibri"/>
          <w:sz w:val="20"/>
          <w:szCs w:val="20"/>
          <w:lang w:val="tr-TR"/>
        </w:rPr>
        <w:t xml:space="preserve"> günümüze uzanan geniş zaman dilimi içinde çok çeşitli konulardaki programı, araştırmaya dayalı akademik yönü ve yayınlarıyla bir referans noktası olarak, kültür sanat </w:t>
      </w:r>
      <w:r w:rsidR="006E47ED" w:rsidRPr="001140D4">
        <w:rPr>
          <w:rFonts w:ascii="Avenir Next" w:hAnsi="Avenir Next" w:cs="Calibri"/>
          <w:sz w:val="20"/>
          <w:szCs w:val="20"/>
          <w:lang w:val="tr-TR"/>
        </w:rPr>
        <w:t>dünyasına</w:t>
      </w:r>
      <w:r w:rsidRPr="001140D4">
        <w:rPr>
          <w:rFonts w:ascii="Avenir Next" w:hAnsi="Avenir Next" w:cs="Calibri"/>
          <w:sz w:val="20"/>
          <w:szCs w:val="20"/>
          <w:lang w:val="tr-TR"/>
        </w:rPr>
        <w:t xml:space="preserve"> katkıda bulunmaya devam ediyor. İstiklal Caddesi</w:t>
      </w:r>
      <w:r w:rsidRPr="001140D4">
        <w:rPr>
          <w:rFonts w:ascii="Avenir Next" w:hAnsi="Avenir Next" w:cs="Calibri"/>
          <w:sz w:val="20"/>
          <w:szCs w:val="20"/>
          <w:rtl/>
          <w:lang w:val="tr-TR"/>
        </w:rPr>
        <w:t>’</w:t>
      </w:r>
      <w:proofErr w:type="spellStart"/>
      <w:r w:rsidRPr="001140D4">
        <w:rPr>
          <w:rFonts w:ascii="Avenir Next" w:hAnsi="Avenir Next" w:cs="Calibri"/>
          <w:sz w:val="20"/>
          <w:szCs w:val="20"/>
          <w:lang w:val="tr-TR"/>
        </w:rPr>
        <w:t>nde</w:t>
      </w:r>
      <w:proofErr w:type="spellEnd"/>
      <w:r w:rsidRPr="001140D4">
        <w:rPr>
          <w:rFonts w:ascii="Avenir Next" w:hAnsi="Avenir Next" w:cs="Calibri"/>
          <w:sz w:val="20"/>
          <w:szCs w:val="20"/>
          <w:lang w:val="tr-TR"/>
        </w:rPr>
        <w:t xml:space="preserve"> yer alan</w:t>
      </w:r>
      <w:r w:rsidRPr="001140D4">
        <w:rPr>
          <w:rFonts w:ascii="Avenir Next" w:hAnsi="Avenir Next" w:cs="Calibri"/>
          <w:sz w:val="20"/>
          <w:szCs w:val="20"/>
          <w:u w:color="484848"/>
          <w:lang w:val="tr-TR"/>
        </w:rPr>
        <w:t xml:space="preserve"> </w:t>
      </w:r>
      <w:r w:rsidRPr="001140D4">
        <w:rPr>
          <w:rFonts w:ascii="Avenir Next" w:hAnsi="Avenir Next" w:cs="Calibri"/>
          <w:sz w:val="20"/>
          <w:szCs w:val="20"/>
          <w:lang w:val="tr-TR"/>
        </w:rPr>
        <w:t>Meşher</w:t>
      </w:r>
      <w:r w:rsidRPr="001140D4">
        <w:rPr>
          <w:rFonts w:ascii="Avenir Next" w:hAnsi="Avenir Next" w:cs="Calibri"/>
          <w:sz w:val="20"/>
          <w:szCs w:val="20"/>
          <w:rtl/>
          <w:lang w:val="tr-TR"/>
        </w:rPr>
        <w:t>’</w:t>
      </w:r>
      <w:r w:rsidRPr="001140D4">
        <w:rPr>
          <w:rFonts w:ascii="Avenir Next" w:hAnsi="Avenir Next" w:cs="Calibri"/>
          <w:sz w:val="20"/>
          <w:szCs w:val="20"/>
          <w:lang w:val="tr-TR"/>
        </w:rPr>
        <w:t>de</w:t>
      </w:r>
      <w:r w:rsidRPr="001140D4">
        <w:rPr>
          <w:rFonts w:ascii="Avenir Next" w:hAnsi="Avenir Next" w:cs="Calibri"/>
          <w:sz w:val="20"/>
          <w:szCs w:val="20"/>
          <w:u w:color="484848"/>
          <w:lang w:val="tr-TR"/>
        </w:rPr>
        <w:t xml:space="preserve"> </w:t>
      </w:r>
      <w:r w:rsidRPr="001140D4">
        <w:rPr>
          <w:rFonts w:ascii="Avenir Next" w:hAnsi="Avenir Next" w:cs="Calibri"/>
          <w:sz w:val="20"/>
          <w:szCs w:val="20"/>
          <w:lang w:val="tr-TR"/>
        </w:rPr>
        <w:t xml:space="preserve">ziyaret, etkinlik ve sergi turları ücretsiz gerçekleştiriliyor. </w:t>
      </w:r>
    </w:p>
    <w:p w14:paraId="285D0563" w14:textId="0ED04F6D" w:rsidR="00E166B8" w:rsidRPr="001140D4" w:rsidRDefault="00E166B8" w:rsidP="00E166B8">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Calibri" w:hAnsi="Avenir Next" w:cs="Calibri"/>
        </w:rPr>
      </w:pPr>
    </w:p>
    <w:p w14:paraId="43874E5C" w14:textId="71FD66E2" w:rsidR="00982AA5" w:rsidRPr="001140D4" w:rsidRDefault="00982AA5" w:rsidP="00982AA5">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Calibri" w:hAnsi="Avenir Next" w:cs="Calibri"/>
          <w:b/>
          <w:bCs/>
        </w:rPr>
      </w:pPr>
      <w:r w:rsidRPr="001140D4">
        <w:rPr>
          <w:rFonts w:ascii="Avenir Next" w:hAnsi="Avenir Next" w:cs="Calibri"/>
          <w:b/>
          <w:bCs/>
        </w:rPr>
        <w:t>Önemli not</w:t>
      </w:r>
    </w:p>
    <w:p w14:paraId="6883CEE1" w14:textId="322DA8EB" w:rsidR="00E166B8" w:rsidRPr="001140D4" w:rsidRDefault="00982AA5" w:rsidP="00982AA5">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Calibri" w:hAnsi="Avenir Next" w:cs="Calibri"/>
        </w:rPr>
      </w:pPr>
      <w:r w:rsidRPr="001140D4">
        <w:rPr>
          <w:rFonts w:ascii="Avenir Next" w:hAnsi="Avenir Next" w:cs="Calibri"/>
          <w:u w:color="212529"/>
        </w:rPr>
        <w:t xml:space="preserve">Meşher alınan sağlık tedbirleri kapsamında geçici olarak ziyarete kapalıdır. Güncellemeler için web sitemizi ve sosyal medya kanallarımızı takip edebilir, </w:t>
      </w:r>
      <w:proofErr w:type="spellStart"/>
      <w:r w:rsidRPr="001140D4">
        <w:rPr>
          <w:rFonts w:ascii="Avenir Next" w:hAnsi="Avenir Next" w:cs="Calibri"/>
          <w:u w:color="212529"/>
        </w:rPr>
        <w:t>ebültene</w:t>
      </w:r>
      <w:proofErr w:type="spellEnd"/>
      <w:r w:rsidRPr="001140D4">
        <w:rPr>
          <w:rFonts w:ascii="Avenir Next" w:hAnsi="Avenir Next" w:cs="Calibri"/>
          <w:u w:color="212529"/>
        </w:rPr>
        <w:t xml:space="preserve"> üye olarak bizden haberdar olabilirsiniz.</w:t>
      </w:r>
    </w:p>
    <w:p w14:paraId="194561CE" w14:textId="15C5C952" w:rsidR="00844C09" w:rsidRPr="001140D4" w:rsidRDefault="00844C09" w:rsidP="00E166B8">
      <w:pPr>
        <w:pStyle w:val="BodyA"/>
        <w:rPr>
          <w:rStyle w:val="None"/>
          <w:rFonts w:ascii="Avenir Next" w:hAnsi="Avenir Next" w:cs="Calibri"/>
          <w:b/>
          <w:bCs/>
          <w:sz w:val="20"/>
          <w:szCs w:val="20"/>
          <w:lang w:val="tr-TR"/>
        </w:rPr>
      </w:pPr>
    </w:p>
    <w:p w14:paraId="490FDFA5" w14:textId="6E36983B" w:rsidR="00E166B8" w:rsidRPr="001140D4" w:rsidRDefault="00E166B8" w:rsidP="00E166B8">
      <w:pPr>
        <w:pStyle w:val="Body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Calibri" w:hAnsi="Avenir Next" w:cs="Calibri"/>
          <w:sz w:val="20"/>
          <w:szCs w:val="20"/>
          <w:lang w:val="tr-TR"/>
        </w:rPr>
      </w:pPr>
      <w:r w:rsidRPr="001140D4">
        <w:rPr>
          <w:rStyle w:val="None"/>
          <w:rFonts w:ascii="Avenir Next" w:hAnsi="Avenir Next" w:cs="Calibri"/>
          <w:b/>
          <w:bCs/>
          <w:sz w:val="20"/>
          <w:szCs w:val="20"/>
          <w:lang w:val="tr-TR"/>
        </w:rPr>
        <w:t xml:space="preserve">Meşher </w:t>
      </w:r>
      <w:r w:rsidR="00AF5AAA" w:rsidRPr="001140D4">
        <w:rPr>
          <w:rStyle w:val="None"/>
          <w:rFonts w:ascii="Avenir Next" w:hAnsi="Avenir Next" w:cs="Calibri"/>
          <w:b/>
          <w:bCs/>
          <w:sz w:val="20"/>
          <w:szCs w:val="20"/>
          <w:lang w:val="tr-TR"/>
        </w:rPr>
        <w:t>s</w:t>
      </w:r>
      <w:r w:rsidRPr="001140D4">
        <w:rPr>
          <w:rStyle w:val="None"/>
          <w:rFonts w:ascii="Avenir Next" w:hAnsi="Avenir Next" w:cs="Calibri"/>
          <w:b/>
          <w:bCs/>
          <w:sz w:val="20"/>
          <w:szCs w:val="20"/>
          <w:lang w:val="tr-TR"/>
        </w:rPr>
        <w:t xml:space="preserve">osyal </w:t>
      </w:r>
      <w:r w:rsidR="00AF5AAA" w:rsidRPr="001140D4">
        <w:rPr>
          <w:rStyle w:val="None"/>
          <w:rFonts w:ascii="Avenir Next" w:hAnsi="Avenir Next" w:cs="Calibri"/>
          <w:b/>
          <w:bCs/>
          <w:sz w:val="20"/>
          <w:szCs w:val="20"/>
          <w:lang w:val="tr-TR"/>
        </w:rPr>
        <w:t>m</w:t>
      </w:r>
      <w:r w:rsidRPr="001140D4">
        <w:rPr>
          <w:rStyle w:val="None"/>
          <w:rFonts w:ascii="Avenir Next" w:hAnsi="Avenir Next" w:cs="Calibri"/>
          <w:b/>
          <w:bCs/>
          <w:sz w:val="20"/>
          <w:szCs w:val="20"/>
          <w:lang w:val="tr-TR"/>
        </w:rPr>
        <w:t xml:space="preserve">edya </w:t>
      </w:r>
      <w:r w:rsidR="00AF5AAA" w:rsidRPr="001140D4">
        <w:rPr>
          <w:rStyle w:val="None"/>
          <w:rFonts w:ascii="Avenir Next" w:hAnsi="Avenir Next" w:cs="Calibri"/>
          <w:b/>
          <w:bCs/>
          <w:sz w:val="20"/>
          <w:szCs w:val="20"/>
          <w:lang w:val="tr-TR"/>
        </w:rPr>
        <w:t>k</w:t>
      </w:r>
      <w:r w:rsidRPr="001140D4">
        <w:rPr>
          <w:rStyle w:val="None"/>
          <w:rFonts w:ascii="Avenir Next" w:hAnsi="Avenir Next" w:cs="Calibri"/>
          <w:b/>
          <w:bCs/>
          <w:sz w:val="20"/>
          <w:szCs w:val="20"/>
          <w:lang w:val="tr-TR"/>
        </w:rPr>
        <w:t>analları</w:t>
      </w:r>
    </w:p>
    <w:p w14:paraId="07CD55FA" w14:textId="7827EAE4" w:rsidR="00614737" w:rsidRPr="003A1759" w:rsidRDefault="00BA648D" w:rsidP="00614737">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Avenir Next" w:eastAsia="Calibri" w:hAnsi="Avenir Next" w:cs="Calibri"/>
        </w:rPr>
      </w:pPr>
      <w:hyperlink r:id="rId14" w:history="1">
        <w:proofErr w:type="spellStart"/>
        <w:r w:rsidR="00614737" w:rsidRPr="001140D4">
          <w:rPr>
            <w:rStyle w:val="Hyperlink1"/>
            <w:rFonts w:ascii="Avenir Next" w:hAnsi="Avenir Next"/>
            <w:sz w:val="20"/>
            <w:szCs w:val="20"/>
            <w:lang w:val="tr-TR"/>
          </w:rPr>
          <w:t>Instagram</w:t>
        </w:r>
        <w:proofErr w:type="spellEnd"/>
      </w:hyperlink>
      <w:r w:rsidR="00614737" w:rsidRPr="001140D4">
        <w:rPr>
          <w:rStyle w:val="Hyperlink1"/>
          <w:rFonts w:ascii="Avenir Next" w:hAnsi="Avenir Next"/>
          <w:sz w:val="20"/>
          <w:szCs w:val="20"/>
          <w:u w:val="none"/>
          <w:lang w:val="tr-TR"/>
        </w:rPr>
        <w:t xml:space="preserve"> | </w:t>
      </w:r>
      <w:hyperlink r:id="rId15" w:history="1">
        <w:proofErr w:type="spellStart"/>
        <w:r w:rsidR="00614737" w:rsidRPr="001140D4">
          <w:rPr>
            <w:rStyle w:val="Hyperlink"/>
            <w:rFonts w:ascii="Avenir Next" w:eastAsia="Calibri" w:hAnsi="Avenir Next" w:cs="Calibri"/>
          </w:rPr>
          <w:t>YouTube</w:t>
        </w:r>
        <w:proofErr w:type="spellEnd"/>
      </w:hyperlink>
      <w:r w:rsidR="00614737" w:rsidRPr="001140D4">
        <w:rPr>
          <w:rStyle w:val="Hyperlink1"/>
          <w:rFonts w:ascii="Avenir Next" w:hAnsi="Avenir Next"/>
          <w:sz w:val="20"/>
          <w:szCs w:val="20"/>
          <w:u w:val="none"/>
          <w:lang w:val="tr-TR"/>
        </w:rPr>
        <w:t xml:space="preserve"> | </w:t>
      </w:r>
      <w:hyperlink r:id="rId16" w:history="1">
        <w:proofErr w:type="spellStart"/>
        <w:r w:rsidR="00614737" w:rsidRPr="001140D4">
          <w:rPr>
            <w:rStyle w:val="Hyperlink"/>
            <w:rFonts w:ascii="Avenir Next" w:eastAsia="Calibri" w:hAnsi="Avenir Next" w:cs="Calibri"/>
          </w:rPr>
          <w:t>Spotify</w:t>
        </w:r>
        <w:proofErr w:type="spellEnd"/>
      </w:hyperlink>
    </w:p>
    <w:p w14:paraId="0103A2B3" w14:textId="03AFBC09" w:rsidR="00E166B8" w:rsidRPr="003A1759" w:rsidRDefault="00E166B8" w:rsidP="00E166B8">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Avenir Next" w:eastAsia="Calibri" w:hAnsi="Avenir Next" w:cs="Calibri"/>
        </w:rPr>
      </w:pPr>
      <w:r w:rsidRPr="003A1759">
        <w:rPr>
          <w:rStyle w:val="Hyperlink1"/>
          <w:rFonts w:ascii="Avenir Next" w:hAnsi="Avenir Next"/>
          <w:sz w:val="20"/>
          <w:szCs w:val="20"/>
          <w:u w:val="none"/>
          <w:lang w:val="tr-TR"/>
        </w:rPr>
        <w:t xml:space="preserve"> </w:t>
      </w:r>
    </w:p>
    <w:p w14:paraId="2318F3D5" w14:textId="77777777" w:rsidR="00E166B8" w:rsidRPr="003A1759" w:rsidRDefault="00E166B8" w:rsidP="00E166B8">
      <w:pPr>
        <w:pStyle w:val="BodyA"/>
        <w:rPr>
          <w:rStyle w:val="None"/>
          <w:rFonts w:ascii="Avenir Next" w:hAnsi="Avenir Next" w:cs="Calibri"/>
          <w:b/>
          <w:bCs/>
          <w:sz w:val="20"/>
          <w:szCs w:val="20"/>
          <w:lang w:val="tr-TR"/>
        </w:rPr>
      </w:pPr>
    </w:p>
    <w:sectPr w:rsidR="00E166B8" w:rsidRPr="003A1759" w:rsidSect="0033172F">
      <w:headerReference w:type="even" r:id="rId17"/>
      <w:headerReference w:type="default" r:id="rId18"/>
      <w:footerReference w:type="even" r:id="rId19"/>
      <w:footerReference w:type="default" r:id="rId20"/>
      <w:headerReference w:type="first" r:id="rId21"/>
      <w:footerReference w:type="first" r:id="rId22"/>
      <w:pgSz w:w="11900" w:h="16840"/>
      <w:pgMar w:top="1985" w:right="1134" w:bottom="1418" w:left="1191" w:header="709"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849BE" w14:textId="77777777" w:rsidR="00BA648D" w:rsidRDefault="00BA648D">
      <w:r>
        <w:separator/>
      </w:r>
    </w:p>
  </w:endnote>
  <w:endnote w:type="continuationSeparator" w:id="0">
    <w:p w14:paraId="3685E694" w14:textId="77777777" w:rsidR="00BA648D" w:rsidRDefault="00BA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Avenir Next">
    <w:altName w:val="﷽﷽﷽﷽﷽﷽﷽﷽ext"/>
    <w:panose1 w:val="020B0503020202020204"/>
    <w:charset w:val="00"/>
    <w:family w:val="swiss"/>
    <w:pitch w:val="variable"/>
    <w:sig w:usb0="8000002F" w:usb1="5000204A" w:usb2="00000000" w:usb3="00000000" w:csb0="0000009B" w:csb1="00000000"/>
  </w:font>
  <w:font w:name="Avenir Next Demi Bold">
    <w:altName w:val="﷽﷽﷽﷽﷽﷽﷽﷽ext Demi Bold"/>
    <w:panose1 w:val="020B0703020202020204"/>
    <w:charset w:val="00"/>
    <w:family w:val="swiss"/>
    <w:pitch w:val="variable"/>
    <w:sig w:usb0="8000002F" w:usb1="5000204A" w:usb2="00000000" w:usb3="00000000" w:csb0="0000009B"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sz w:val="16"/>
        <w:szCs w:val="16"/>
      </w:rPr>
      <w:id w:val="364337038"/>
      <w:docPartObj>
        <w:docPartGallery w:val="Page Numbers (Bottom of Page)"/>
        <w:docPartUnique/>
      </w:docPartObj>
    </w:sdtPr>
    <w:sdtEndPr>
      <w:rPr>
        <w:rStyle w:val="PageNumber"/>
      </w:rPr>
    </w:sdtEndPr>
    <w:sdtContent>
      <w:p w14:paraId="3CB8A1BF" w14:textId="77777777" w:rsidR="004850DC" w:rsidRPr="004850DC" w:rsidRDefault="00844C09" w:rsidP="00603BA2">
        <w:pPr>
          <w:pStyle w:val="Footer"/>
          <w:framePr w:wrap="none" w:vAnchor="text" w:hAnchor="margin" w:xAlign="right" w:y="1"/>
          <w:rPr>
            <w:rStyle w:val="PageNumber"/>
            <w:rFonts w:ascii="Avenir Next Demi Bold" w:hAnsi="Avenir Next Demi Bold"/>
            <w:b/>
            <w:bCs/>
            <w:sz w:val="16"/>
            <w:szCs w:val="16"/>
          </w:rPr>
        </w:pPr>
        <w:r w:rsidRPr="004850DC">
          <w:rPr>
            <w:rStyle w:val="PageNumber"/>
            <w:rFonts w:ascii="Avenir Next Demi Bold" w:hAnsi="Avenir Next Demi Bold"/>
            <w:b/>
            <w:bCs/>
            <w:sz w:val="16"/>
            <w:szCs w:val="16"/>
          </w:rPr>
          <w:fldChar w:fldCharType="begin"/>
        </w:r>
        <w:r w:rsidRPr="004850DC">
          <w:rPr>
            <w:rStyle w:val="PageNumber"/>
            <w:rFonts w:ascii="Avenir Next Demi Bold" w:hAnsi="Avenir Next Demi Bold"/>
            <w:b/>
            <w:bCs/>
            <w:sz w:val="16"/>
            <w:szCs w:val="16"/>
          </w:rPr>
          <w:instrText xml:space="preserve"> PAGE </w:instrText>
        </w:r>
        <w:r w:rsidRPr="004850DC">
          <w:rPr>
            <w:rStyle w:val="PageNumber"/>
            <w:rFonts w:ascii="Avenir Next Demi Bold" w:hAnsi="Avenir Next Demi Bold"/>
            <w:b/>
            <w:bCs/>
            <w:sz w:val="16"/>
            <w:szCs w:val="16"/>
          </w:rPr>
          <w:fldChar w:fldCharType="separate"/>
        </w:r>
        <w:r w:rsidRPr="004850DC">
          <w:rPr>
            <w:rStyle w:val="PageNumber"/>
            <w:rFonts w:ascii="Avenir Next Demi Bold" w:hAnsi="Avenir Next Demi Bold"/>
            <w:b/>
            <w:bCs/>
            <w:noProof/>
            <w:sz w:val="16"/>
            <w:szCs w:val="16"/>
          </w:rPr>
          <w:t>2</w:t>
        </w:r>
        <w:r w:rsidRPr="004850DC">
          <w:rPr>
            <w:rStyle w:val="PageNumber"/>
            <w:rFonts w:ascii="Avenir Next Demi Bold" w:hAnsi="Avenir Next Demi Bold"/>
            <w:b/>
            <w:bCs/>
            <w:sz w:val="16"/>
            <w:szCs w:val="16"/>
          </w:rPr>
          <w:fldChar w:fldCharType="end"/>
        </w:r>
      </w:p>
    </w:sdtContent>
  </w:sdt>
  <w:p w14:paraId="1221E7FE" w14:textId="77777777" w:rsidR="004850DC" w:rsidRDefault="00BA648D" w:rsidP="004850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4993029"/>
      <w:docPartObj>
        <w:docPartGallery w:val="Page Numbers (Bottom of Page)"/>
        <w:docPartUnique/>
      </w:docPartObj>
    </w:sdtPr>
    <w:sdtEndPr>
      <w:rPr>
        <w:rStyle w:val="PageNumber"/>
        <w:rFonts w:ascii="Avenir Next Demi Bold" w:hAnsi="Avenir Next Demi Bold"/>
        <w:b/>
        <w:bCs/>
        <w:sz w:val="16"/>
        <w:szCs w:val="16"/>
      </w:rPr>
    </w:sdtEndPr>
    <w:sdtContent>
      <w:p w14:paraId="244B1B30" w14:textId="77777777" w:rsidR="004850DC" w:rsidRDefault="00844C09" w:rsidP="00603BA2">
        <w:pPr>
          <w:pStyle w:val="Footer"/>
          <w:framePr w:wrap="none" w:vAnchor="text" w:hAnchor="margin" w:xAlign="right" w:y="1"/>
          <w:rPr>
            <w:rStyle w:val="PageNumber"/>
          </w:rPr>
        </w:pPr>
        <w:r w:rsidRPr="007B344A">
          <w:rPr>
            <w:rStyle w:val="PageNumber"/>
            <w:rFonts w:ascii="Avenir Next Demi Bold" w:hAnsi="Avenir Next Demi Bold"/>
            <w:b/>
            <w:bCs/>
            <w:sz w:val="16"/>
            <w:szCs w:val="16"/>
          </w:rPr>
          <w:fldChar w:fldCharType="begin"/>
        </w:r>
        <w:r w:rsidRPr="007B344A">
          <w:rPr>
            <w:rStyle w:val="PageNumber"/>
            <w:rFonts w:ascii="Avenir Next Demi Bold" w:hAnsi="Avenir Next Demi Bold"/>
            <w:b/>
            <w:bCs/>
            <w:sz w:val="16"/>
            <w:szCs w:val="16"/>
          </w:rPr>
          <w:instrText xml:space="preserve"> PAGE </w:instrText>
        </w:r>
        <w:r w:rsidRPr="007B344A">
          <w:rPr>
            <w:rStyle w:val="PageNumber"/>
            <w:rFonts w:ascii="Avenir Next Demi Bold" w:hAnsi="Avenir Next Demi Bold"/>
            <w:b/>
            <w:bCs/>
            <w:sz w:val="16"/>
            <w:szCs w:val="16"/>
          </w:rPr>
          <w:fldChar w:fldCharType="separate"/>
        </w:r>
        <w:r w:rsidRPr="007B344A">
          <w:rPr>
            <w:rStyle w:val="PageNumber"/>
            <w:rFonts w:ascii="Avenir Next Demi Bold" w:hAnsi="Avenir Next Demi Bold"/>
            <w:b/>
            <w:bCs/>
            <w:noProof/>
            <w:sz w:val="16"/>
            <w:szCs w:val="16"/>
          </w:rPr>
          <w:t>3</w:t>
        </w:r>
        <w:r w:rsidRPr="007B344A">
          <w:rPr>
            <w:rStyle w:val="PageNumber"/>
            <w:rFonts w:ascii="Avenir Next Demi Bold" w:hAnsi="Avenir Next Demi Bold"/>
            <w:b/>
            <w:bCs/>
            <w:sz w:val="16"/>
            <w:szCs w:val="16"/>
          </w:rPr>
          <w:fldChar w:fldCharType="end"/>
        </w:r>
      </w:p>
    </w:sdtContent>
  </w:sdt>
  <w:p w14:paraId="705ED434" w14:textId="77777777" w:rsidR="00787FB8" w:rsidRDefault="00844C09" w:rsidP="004850DC">
    <w:pPr>
      <w:pStyle w:val="Footer"/>
      <w:ind w:right="360"/>
      <w:jc w:val="right"/>
    </w:pPr>
    <w:r>
      <w:rPr>
        <w:rFonts w:ascii="Calibri" w:hAnsi="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2250254"/>
      <w:docPartObj>
        <w:docPartGallery w:val="Page Numbers (Bottom of Page)"/>
        <w:docPartUnique/>
      </w:docPartObj>
    </w:sdtPr>
    <w:sdtEndPr>
      <w:rPr>
        <w:rStyle w:val="PageNumber"/>
        <w:rFonts w:ascii="Avenir Next Demi Bold" w:hAnsi="Avenir Next Demi Bold"/>
        <w:b/>
        <w:bCs/>
        <w:sz w:val="16"/>
        <w:szCs w:val="16"/>
      </w:rPr>
    </w:sdtEndPr>
    <w:sdtContent>
      <w:p w14:paraId="71596433" w14:textId="77777777" w:rsidR="004850DC" w:rsidRDefault="00844C09" w:rsidP="00603BA2">
        <w:pPr>
          <w:pStyle w:val="Footer"/>
          <w:framePr w:wrap="none" w:vAnchor="text" w:hAnchor="margin" w:xAlign="outside" w:y="1"/>
          <w:rPr>
            <w:rStyle w:val="PageNumber"/>
          </w:rPr>
        </w:pPr>
        <w:r w:rsidRPr="004850DC">
          <w:rPr>
            <w:rStyle w:val="PageNumber"/>
            <w:rFonts w:ascii="Avenir Next Demi Bold" w:hAnsi="Avenir Next Demi Bold"/>
            <w:b/>
            <w:bCs/>
            <w:sz w:val="16"/>
            <w:szCs w:val="16"/>
          </w:rPr>
          <w:fldChar w:fldCharType="begin"/>
        </w:r>
        <w:r w:rsidRPr="004850DC">
          <w:rPr>
            <w:rStyle w:val="PageNumber"/>
            <w:rFonts w:ascii="Avenir Next Demi Bold" w:hAnsi="Avenir Next Demi Bold"/>
            <w:b/>
            <w:bCs/>
            <w:sz w:val="16"/>
            <w:szCs w:val="16"/>
          </w:rPr>
          <w:instrText xml:space="preserve"> PAGE </w:instrText>
        </w:r>
        <w:r w:rsidRPr="004850DC">
          <w:rPr>
            <w:rStyle w:val="PageNumber"/>
            <w:rFonts w:ascii="Avenir Next Demi Bold" w:hAnsi="Avenir Next Demi Bold"/>
            <w:b/>
            <w:bCs/>
            <w:sz w:val="16"/>
            <w:szCs w:val="16"/>
          </w:rPr>
          <w:fldChar w:fldCharType="separate"/>
        </w:r>
        <w:r w:rsidRPr="004850DC">
          <w:rPr>
            <w:rStyle w:val="PageNumber"/>
            <w:rFonts w:ascii="Avenir Next Demi Bold" w:hAnsi="Avenir Next Demi Bold"/>
            <w:b/>
            <w:bCs/>
            <w:noProof/>
            <w:sz w:val="16"/>
            <w:szCs w:val="16"/>
          </w:rPr>
          <w:t>1</w:t>
        </w:r>
        <w:r w:rsidRPr="004850DC">
          <w:rPr>
            <w:rStyle w:val="PageNumber"/>
            <w:rFonts w:ascii="Avenir Next Demi Bold" w:hAnsi="Avenir Next Demi Bold"/>
            <w:b/>
            <w:bCs/>
            <w:sz w:val="16"/>
            <w:szCs w:val="16"/>
          </w:rPr>
          <w:fldChar w:fldCharType="end"/>
        </w:r>
      </w:p>
    </w:sdtContent>
  </w:sdt>
  <w:p w14:paraId="0D65FD9A" w14:textId="77777777" w:rsidR="004850DC" w:rsidRDefault="00BA648D" w:rsidP="004850DC">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6BE56" w14:textId="77777777" w:rsidR="00BA648D" w:rsidRDefault="00BA648D">
      <w:r>
        <w:separator/>
      </w:r>
    </w:p>
  </w:footnote>
  <w:footnote w:type="continuationSeparator" w:id="0">
    <w:p w14:paraId="200DD59A" w14:textId="77777777" w:rsidR="00BA648D" w:rsidRDefault="00BA6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2902" w14:textId="77777777" w:rsidR="004C6DF0" w:rsidRDefault="00844C09">
    <w:pPr>
      <w:pStyle w:val="Header"/>
    </w:pPr>
    <w:r>
      <w:rPr>
        <w:noProof/>
      </w:rPr>
      <w:drawing>
        <wp:anchor distT="152400" distB="152400" distL="152400" distR="152400" simplePos="0" relativeHeight="251660288" behindDoc="1" locked="0" layoutInCell="1" allowOverlap="1" wp14:anchorId="5DECC997" wp14:editId="5FFE8C6E">
          <wp:simplePos x="0" y="0"/>
          <wp:positionH relativeFrom="page">
            <wp:posOffset>7255</wp:posOffset>
          </wp:positionH>
          <wp:positionV relativeFrom="page">
            <wp:posOffset>8593</wp:posOffset>
          </wp:positionV>
          <wp:extent cx="7560000" cy="1206001"/>
          <wp:effectExtent l="0" t="0" r="0" b="0"/>
          <wp:wrapNone/>
          <wp:docPr id="2" name="officeArt object" descr="MESHER_DevamKagidi.jpg"/>
          <wp:cNvGraphicFramePr/>
          <a:graphic xmlns:a="http://schemas.openxmlformats.org/drawingml/2006/main">
            <a:graphicData uri="http://schemas.openxmlformats.org/drawingml/2006/picture">
              <pic:pic xmlns:pic="http://schemas.openxmlformats.org/drawingml/2006/picture">
                <pic:nvPicPr>
                  <pic:cNvPr id="1073741825" name="MESHER_DevamKagidi.jpg" descr="MESHER_DevamKagidi.jpg"/>
                  <pic:cNvPicPr>
                    <a:picLocks noChangeAspect="1"/>
                  </pic:cNvPicPr>
                </pic:nvPicPr>
                <pic:blipFill>
                  <a:blip r:embed="rId1"/>
                  <a:stretch>
                    <a:fillRect/>
                  </a:stretch>
                </pic:blipFill>
                <pic:spPr>
                  <a:xfrm>
                    <a:off x="0" y="0"/>
                    <a:ext cx="7560000" cy="1206001"/>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51A3D" w14:textId="77777777" w:rsidR="0033172F" w:rsidRDefault="00844C09">
    <w:pPr>
      <w:pStyle w:val="Header"/>
    </w:pPr>
    <w:r>
      <w:rPr>
        <w:noProof/>
      </w:rPr>
      <w:drawing>
        <wp:anchor distT="152400" distB="152400" distL="152400" distR="152400" simplePos="0" relativeHeight="251661312" behindDoc="1" locked="0" layoutInCell="1" allowOverlap="1" wp14:anchorId="435E4B5A" wp14:editId="137D8B0C">
          <wp:simplePos x="0" y="0"/>
          <wp:positionH relativeFrom="page">
            <wp:posOffset>6191</wp:posOffset>
          </wp:positionH>
          <wp:positionV relativeFrom="page">
            <wp:posOffset>9049</wp:posOffset>
          </wp:positionV>
          <wp:extent cx="7560000" cy="1206001"/>
          <wp:effectExtent l="0" t="0" r="0" b="0"/>
          <wp:wrapNone/>
          <wp:docPr id="1" name="officeArt object" descr="MESHER_DevamKagidi.jpg"/>
          <wp:cNvGraphicFramePr/>
          <a:graphic xmlns:a="http://schemas.openxmlformats.org/drawingml/2006/main">
            <a:graphicData uri="http://schemas.openxmlformats.org/drawingml/2006/picture">
              <pic:pic xmlns:pic="http://schemas.openxmlformats.org/drawingml/2006/picture">
                <pic:nvPicPr>
                  <pic:cNvPr id="1073741825" name="MESHER_DevamKagidi.jpg" descr="MESHER_DevamKagidi.jpg"/>
                  <pic:cNvPicPr>
                    <a:picLocks noChangeAspect="1"/>
                  </pic:cNvPicPr>
                </pic:nvPicPr>
                <pic:blipFill>
                  <a:blip r:embed="rId1"/>
                  <a:stretch>
                    <a:fillRect/>
                  </a:stretch>
                </pic:blipFill>
                <pic:spPr>
                  <a:xfrm>
                    <a:off x="0" y="0"/>
                    <a:ext cx="7560000" cy="1206001"/>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D88C" w14:textId="77777777" w:rsidR="00787FB8" w:rsidRDefault="00844C09">
    <w:pPr>
      <w:pStyle w:val="Header"/>
    </w:pPr>
    <w:r>
      <w:rPr>
        <w:noProof/>
      </w:rPr>
      <w:drawing>
        <wp:anchor distT="0" distB="0" distL="114300" distR="114300" simplePos="0" relativeHeight="251659264" behindDoc="1" locked="0" layoutInCell="1" allowOverlap="1" wp14:anchorId="524C0C8C" wp14:editId="4A8A31BF">
          <wp:simplePos x="0" y="0"/>
          <wp:positionH relativeFrom="column">
            <wp:posOffset>-749754</wp:posOffset>
          </wp:positionH>
          <wp:positionV relativeFrom="paragraph">
            <wp:posOffset>-443684</wp:posOffset>
          </wp:positionV>
          <wp:extent cx="7530738" cy="10644766"/>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30738" cy="1064476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60EA2"/>
    <w:multiLevelType w:val="hybridMultilevel"/>
    <w:tmpl w:val="00F62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605"/>
    <w:rsid w:val="000539FE"/>
    <w:rsid w:val="00056EBE"/>
    <w:rsid w:val="00061945"/>
    <w:rsid w:val="000924F2"/>
    <w:rsid w:val="000A1C77"/>
    <w:rsid w:val="000C0617"/>
    <w:rsid w:val="000C1B11"/>
    <w:rsid w:val="001140D4"/>
    <w:rsid w:val="00180904"/>
    <w:rsid w:val="001E0605"/>
    <w:rsid w:val="001E454D"/>
    <w:rsid w:val="002100C1"/>
    <w:rsid w:val="0021542F"/>
    <w:rsid w:val="00215D66"/>
    <w:rsid w:val="00246216"/>
    <w:rsid w:val="00262945"/>
    <w:rsid w:val="002A4CC4"/>
    <w:rsid w:val="002E439A"/>
    <w:rsid w:val="002E45ED"/>
    <w:rsid w:val="003428AF"/>
    <w:rsid w:val="0035785F"/>
    <w:rsid w:val="0038570C"/>
    <w:rsid w:val="003962B9"/>
    <w:rsid w:val="003A1759"/>
    <w:rsid w:val="003D32B2"/>
    <w:rsid w:val="00411907"/>
    <w:rsid w:val="00496B6F"/>
    <w:rsid w:val="004F37A3"/>
    <w:rsid w:val="005206A4"/>
    <w:rsid w:val="0056458C"/>
    <w:rsid w:val="005A415B"/>
    <w:rsid w:val="005C25FA"/>
    <w:rsid w:val="005E3AE5"/>
    <w:rsid w:val="00614737"/>
    <w:rsid w:val="00637361"/>
    <w:rsid w:val="0065572C"/>
    <w:rsid w:val="006749BF"/>
    <w:rsid w:val="00685D7C"/>
    <w:rsid w:val="006A2847"/>
    <w:rsid w:val="006C0997"/>
    <w:rsid w:val="006D616D"/>
    <w:rsid w:val="006E47ED"/>
    <w:rsid w:val="00713B21"/>
    <w:rsid w:val="00760071"/>
    <w:rsid w:val="00794289"/>
    <w:rsid w:val="007E7F01"/>
    <w:rsid w:val="007F311E"/>
    <w:rsid w:val="008115C5"/>
    <w:rsid w:val="00834586"/>
    <w:rsid w:val="00844C09"/>
    <w:rsid w:val="008B495F"/>
    <w:rsid w:val="008C1A05"/>
    <w:rsid w:val="00982AA5"/>
    <w:rsid w:val="00991061"/>
    <w:rsid w:val="009D47D3"/>
    <w:rsid w:val="00A8726F"/>
    <w:rsid w:val="00AF5AAA"/>
    <w:rsid w:val="00B50325"/>
    <w:rsid w:val="00B7233B"/>
    <w:rsid w:val="00B961F0"/>
    <w:rsid w:val="00BA648D"/>
    <w:rsid w:val="00BB14FE"/>
    <w:rsid w:val="00BF10DE"/>
    <w:rsid w:val="00C40B1B"/>
    <w:rsid w:val="00C53DB1"/>
    <w:rsid w:val="00C96FD0"/>
    <w:rsid w:val="00CB12D2"/>
    <w:rsid w:val="00D05585"/>
    <w:rsid w:val="00D93F46"/>
    <w:rsid w:val="00DE4E3D"/>
    <w:rsid w:val="00E166B8"/>
    <w:rsid w:val="00E75084"/>
    <w:rsid w:val="00E90E65"/>
    <w:rsid w:val="00ED23C6"/>
    <w:rsid w:val="00F73860"/>
    <w:rsid w:val="00F836E6"/>
    <w:rsid w:val="00FD6D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672C0"/>
  <w15:chartTrackingRefBased/>
  <w15:docId w15:val="{1A387746-E351-7741-A90F-D18B5DE8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605"/>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0605"/>
    <w:rPr>
      <w:u w:val="single"/>
    </w:rPr>
  </w:style>
  <w:style w:type="paragraph" w:styleId="Header">
    <w:name w:val="header"/>
    <w:link w:val="HeaderChar"/>
    <w:rsid w:val="001E0605"/>
    <w:pPr>
      <w:pBdr>
        <w:top w:val="nil"/>
        <w:left w:val="nil"/>
        <w:bottom w:val="nil"/>
        <w:right w:val="nil"/>
        <w:between w:val="nil"/>
        <w:bar w:val="nil"/>
      </w:pBdr>
      <w:tabs>
        <w:tab w:val="center" w:pos="4703"/>
        <w:tab w:val="right" w:pos="9406"/>
      </w:tabs>
    </w:pPr>
    <w:rPr>
      <w:rFonts w:ascii="Courier New" w:eastAsia="Arial Unicode MS" w:hAnsi="Courier New" w:cs="Arial Unicode MS"/>
      <w:color w:val="000000"/>
      <w:sz w:val="20"/>
      <w:szCs w:val="20"/>
      <w:u w:color="000000"/>
      <w:bdr w:val="nil"/>
    </w:rPr>
  </w:style>
  <w:style w:type="character" w:customStyle="1" w:styleId="HeaderChar">
    <w:name w:val="Header Char"/>
    <w:basedOn w:val="DefaultParagraphFont"/>
    <w:link w:val="Header"/>
    <w:rsid w:val="001E0605"/>
    <w:rPr>
      <w:rFonts w:ascii="Courier New" w:eastAsia="Arial Unicode MS" w:hAnsi="Courier New" w:cs="Arial Unicode MS"/>
      <w:color w:val="000000"/>
      <w:sz w:val="20"/>
      <w:szCs w:val="20"/>
      <w:u w:color="000000"/>
      <w:bdr w:val="nil"/>
    </w:rPr>
  </w:style>
  <w:style w:type="paragraph" w:styleId="Footer">
    <w:name w:val="footer"/>
    <w:link w:val="FooterChar"/>
    <w:rsid w:val="001E0605"/>
    <w:pPr>
      <w:pBdr>
        <w:top w:val="nil"/>
        <w:left w:val="nil"/>
        <w:bottom w:val="nil"/>
        <w:right w:val="nil"/>
        <w:between w:val="nil"/>
        <w:bar w:val="nil"/>
      </w:pBdr>
      <w:tabs>
        <w:tab w:val="center" w:pos="4703"/>
        <w:tab w:val="right" w:pos="9406"/>
      </w:tabs>
    </w:pPr>
    <w:rPr>
      <w:rFonts w:ascii="Courier New" w:eastAsia="Arial Unicode MS" w:hAnsi="Courier New" w:cs="Arial Unicode MS"/>
      <w:color w:val="000000"/>
      <w:sz w:val="20"/>
      <w:szCs w:val="20"/>
      <w:u w:color="000000"/>
      <w:bdr w:val="nil"/>
    </w:rPr>
  </w:style>
  <w:style w:type="character" w:customStyle="1" w:styleId="FooterChar">
    <w:name w:val="Footer Char"/>
    <w:basedOn w:val="DefaultParagraphFont"/>
    <w:link w:val="Footer"/>
    <w:rsid w:val="001E0605"/>
    <w:rPr>
      <w:rFonts w:ascii="Courier New" w:eastAsia="Arial Unicode MS" w:hAnsi="Courier New" w:cs="Arial Unicode MS"/>
      <w:color w:val="000000"/>
      <w:sz w:val="20"/>
      <w:szCs w:val="20"/>
      <w:u w:color="000000"/>
      <w:bdr w:val="nil"/>
    </w:rPr>
  </w:style>
  <w:style w:type="paragraph" w:customStyle="1" w:styleId="Default">
    <w:name w:val="Default"/>
    <w:rsid w:val="001E0605"/>
    <w:pPr>
      <w:pBdr>
        <w:top w:val="nil"/>
        <w:left w:val="nil"/>
        <w:bottom w:val="nil"/>
        <w:right w:val="nil"/>
        <w:between w:val="nil"/>
        <w:bar w:val="nil"/>
      </w:pBdr>
      <w:spacing w:before="160"/>
    </w:pPr>
    <w:rPr>
      <w:rFonts w:ascii="Helvetica Neue" w:eastAsia="Helvetica Neue" w:hAnsi="Helvetica Neue" w:cs="Helvetica Neue"/>
      <w:color w:val="000000"/>
      <w:u w:color="000000"/>
      <w:bdr w:val="nil"/>
      <w14:textOutline w14:w="0" w14:cap="flat" w14:cmpd="sng" w14:algn="ctr">
        <w14:noFill/>
        <w14:prstDash w14:val="solid"/>
        <w14:bevel/>
      </w14:textOutline>
    </w:rPr>
  </w:style>
  <w:style w:type="paragraph" w:customStyle="1" w:styleId="Body">
    <w:name w:val="Body"/>
    <w:rsid w:val="001E0605"/>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 w:type="paragraph" w:customStyle="1" w:styleId="BodyA">
    <w:name w:val="Body A"/>
    <w:rsid w:val="001E0605"/>
    <w:pPr>
      <w:pBdr>
        <w:top w:val="nil"/>
        <w:left w:val="nil"/>
        <w:bottom w:val="nil"/>
        <w:right w:val="nil"/>
        <w:between w:val="nil"/>
        <w:bar w:val="nil"/>
      </w:pBdr>
    </w:pPr>
    <w:rPr>
      <w:rFonts w:ascii="Times New Roman" w:eastAsia="Arial Unicode MS" w:hAnsi="Times New Roman" w:cs="Arial Unicode MS"/>
      <w:color w:val="000000"/>
      <w:u w:color="000000"/>
      <w:bdr w:val="nil"/>
      <w:lang w:val="en-US"/>
      <w14:textOutline w14:w="0" w14:cap="flat" w14:cmpd="sng" w14:algn="ctr">
        <w14:noFill/>
        <w14:prstDash w14:val="solid"/>
        <w14:bevel/>
      </w14:textOutline>
    </w:rPr>
  </w:style>
  <w:style w:type="character" w:customStyle="1" w:styleId="None">
    <w:name w:val="None"/>
    <w:rsid w:val="001E0605"/>
  </w:style>
  <w:style w:type="character" w:customStyle="1" w:styleId="Hyperlink1">
    <w:name w:val="Hyperlink.1"/>
    <w:basedOn w:val="None"/>
    <w:rsid w:val="001E0605"/>
    <w:rPr>
      <w:rFonts w:ascii="Calibri" w:eastAsia="Calibri" w:hAnsi="Calibri" w:cs="Calibri"/>
      <w:sz w:val="22"/>
      <w:szCs w:val="22"/>
      <w:u w:val="single"/>
      <w:lang w:val="da-DK"/>
    </w:rPr>
  </w:style>
  <w:style w:type="character" w:customStyle="1" w:styleId="Hyperlink2">
    <w:name w:val="Hyperlink.2"/>
    <w:basedOn w:val="None"/>
    <w:rsid w:val="001E0605"/>
    <w:rPr>
      <w:rFonts w:ascii="Calibri" w:eastAsia="Calibri" w:hAnsi="Calibri" w:cs="Calibri"/>
      <w:b/>
      <w:bCs/>
      <w:sz w:val="22"/>
      <w:szCs w:val="22"/>
      <w:lang w:val="en-US"/>
    </w:rPr>
  </w:style>
  <w:style w:type="character" w:styleId="PageNumber">
    <w:name w:val="page number"/>
    <w:basedOn w:val="DefaultParagraphFont"/>
    <w:uiPriority w:val="99"/>
    <w:semiHidden/>
    <w:unhideWhenUsed/>
    <w:rsid w:val="001E0605"/>
  </w:style>
  <w:style w:type="table" w:styleId="TableGrid">
    <w:name w:val="Table Grid"/>
    <w:basedOn w:val="TableNormal"/>
    <w:uiPriority w:val="39"/>
    <w:rsid w:val="001E0605"/>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E4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potify.com/episode/100A3yuSotBEh4RDEmcasN?si=0hxWMIGXRoW35dcRMw6i-g" TargetMode="External"/><Relationship Id="rId13" Type="http://schemas.openxmlformats.org/officeDocument/2006/relationships/hyperlink" Target="https://www.instagram.com/tv/B-4LdFJg75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instagram.com/tv/B-ev6ltgZ3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pen.spotify.com/show/6rFwanCXAYKbH1TjEZYi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nbK7YMti2h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channel/UCSnhkBrS7JzKHWKVfHvHkGw" TargetMode="External"/><Relationship Id="rId23" Type="http://schemas.openxmlformats.org/officeDocument/2006/relationships/fontTable" Target="fontTable.xml"/><Relationship Id="rId10" Type="http://schemas.openxmlformats.org/officeDocument/2006/relationships/hyperlink" Target="https://www.youtube.com/channel/UCSnhkBrS7JzKHWKVfHvHkG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XC-JP_710s0&amp;t=1534s" TargetMode="External"/><Relationship Id="rId14" Type="http://schemas.openxmlformats.org/officeDocument/2006/relationships/hyperlink" Target="https://www.instagram.com/mesher_official/"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26B28-587D-E34E-94F4-785D09B6B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920</Words>
  <Characters>5247</Characters>
  <Application>Microsoft Office Word</Application>
  <DocSecurity>0</DocSecurity>
  <Lines>43</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Meşher Etkinlik</dc:creator>
  <cp:keywords/>
  <dc:description/>
  <cp:lastModifiedBy>Aykut Şengözer</cp:lastModifiedBy>
  <cp:revision>16</cp:revision>
  <dcterms:created xsi:type="dcterms:W3CDTF">2021-06-14T16:06:00Z</dcterms:created>
  <dcterms:modified xsi:type="dcterms:W3CDTF">2021-12-28T12:57:00Z</dcterms:modified>
</cp:coreProperties>
</file>